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136" w14:textId="77777777" w:rsidR="00310F03" w:rsidRDefault="0043626A">
      <w:pPr>
        <w:pStyle w:val="Header"/>
        <w:tabs>
          <w:tab w:val="clear" w:pos="4153"/>
          <w:tab w:val="clear" w:pos="8306"/>
        </w:tabs>
      </w:pPr>
      <w:r>
        <w:rPr>
          <w:noProof/>
        </w:rPr>
        <mc:AlternateContent>
          <mc:Choice Requires="wps">
            <w:drawing>
              <wp:anchor distT="0" distB="0" distL="114300" distR="114300" simplePos="0" relativeHeight="251658240" behindDoc="0" locked="0" layoutInCell="0" allowOverlap="1" wp14:anchorId="57E03994" wp14:editId="500DCA9E">
                <wp:simplePos x="0" y="0"/>
                <wp:positionH relativeFrom="column">
                  <wp:posOffset>5935345</wp:posOffset>
                </wp:positionH>
                <wp:positionV relativeFrom="paragraph">
                  <wp:posOffset>-43180</wp:posOffset>
                </wp:positionV>
                <wp:extent cx="887730" cy="85280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852805"/>
                        </a:xfrm>
                        <a:prstGeom prst="rect">
                          <a:avLst/>
                        </a:prstGeom>
                        <a:solidFill>
                          <a:srgbClr val="DDDDDD"/>
                        </a:solidFill>
                        <a:ln w="9525">
                          <a:solidFill>
                            <a:srgbClr val="000000"/>
                          </a:solidFill>
                          <a:miter lim="800000"/>
                          <a:headEnd/>
                          <a:tailEnd/>
                        </a:ln>
                      </wps:spPr>
                      <wps:txbx>
                        <w:txbxContent>
                          <w:p w14:paraId="6AC305A3" w14:textId="686C0540" w:rsidR="00310F03" w:rsidRDefault="00044540">
                            <w:pPr>
                              <w:spacing w:before="120"/>
                              <w:jc w:val="center"/>
                              <w:rPr>
                                <w:b/>
                                <w:sz w:val="24"/>
                              </w:rPr>
                            </w:pPr>
                            <w:r>
                              <w:rPr>
                                <w:b/>
                                <w:sz w:val="24"/>
                              </w:rPr>
                              <w:t>Form</w:t>
                            </w:r>
                          </w:p>
                          <w:p w14:paraId="56BC22B1" w14:textId="77777777" w:rsidR="00310F03" w:rsidRDefault="00310F03">
                            <w:pPr>
                              <w:spacing w:before="120"/>
                              <w:jc w:val="center"/>
                              <w:rPr>
                                <w:b/>
                              </w:rPr>
                            </w:pPr>
                            <w:r>
                              <w:rPr>
                                <w:b/>
                              </w:rPr>
                              <w:t>HRTLD_A</w:t>
                            </w:r>
                          </w:p>
                          <w:p w14:paraId="0A8BD066" w14:textId="77777777" w:rsidR="00310F03" w:rsidRDefault="0069466A">
                            <w:pPr>
                              <w:spacing w:before="120"/>
                              <w:jc w:val="center"/>
                              <w:rPr>
                                <w:b/>
                                <w:sz w:val="16"/>
                              </w:rPr>
                            </w:pPr>
                            <w:r>
                              <w:rPr>
                                <w:b/>
                                <w:sz w:val="16"/>
                              </w:rPr>
                              <w:t>ver. 2.3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03994" id="_x0000_t202" coordsize="21600,21600" o:spt="202" path="m,l,21600r21600,l21600,xe">
                <v:stroke joinstyle="miter"/>
                <v:path gradientshapeok="t" o:connecttype="rect"/>
              </v:shapetype>
              <v:shape id="Text Box 3" o:spid="_x0000_s1026" type="#_x0000_t202" style="position:absolute;margin-left:467.35pt;margin-top:-3.4pt;width:69.9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" o:allowincell="f" fillcolor="#ddd">
                <v:textbox inset="1mm,1mm,1mm,1mm">
                  <w:txbxContent>
                    <w:p w14:paraId="6AC305A3" w14:textId="686C0540" w:rsidR="00310F03" w:rsidRDefault="00044540">
                      <w:pPr>
                        <w:spacing w:before="120"/>
                        <w:jc w:val="center"/>
                        <w:rPr>
                          <w:b/>
                          <w:sz w:val="24"/>
                        </w:rPr>
                      </w:pPr>
                      <w:r>
                        <w:rPr>
                          <w:b/>
                          <w:sz w:val="24"/>
                        </w:rPr>
                        <w:t>Form</w:t>
                      </w:r>
                    </w:p>
                    <w:p w14:paraId="56BC22B1" w14:textId="77777777" w:rsidR="00310F03" w:rsidRDefault="00310F03">
                      <w:pPr>
                        <w:spacing w:before="120"/>
                        <w:jc w:val="center"/>
                        <w:rPr>
                          <w:b/>
                        </w:rPr>
                      </w:pPr>
                      <w:r>
                        <w:rPr>
                          <w:b/>
                        </w:rPr>
                        <w:t>HRTLD_A</w:t>
                      </w:r>
                    </w:p>
                    <w:p w14:paraId="0A8BD066" w14:textId="77777777" w:rsidR="00310F03" w:rsidRDefault="0069466A">
                      <w:pPr>
                        <w:spacing w:before="120"/>
                        <w:jc w:val="center"/>
                        <w:rPr>
                          <w:b/>
                          <w:sz w:val="16"/>
                        </w:rPr>
                      </w:pPr>
                      <w:r>
                        <w:rPr>
                          <w:b/>
                          <w:sz w:val="16"/>
                        </w:rPr>
                        <w:t>ver. 2.3</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0" allowOverlap="1" wp14:anchorId="3C22DFCC" wp14:editId="20F06B21">
                <wp:simplePos x="0" y="0"/>
                <wp:positionH relativeFrom="column">
                  <wp:posOffset>91440</wp:posOffset>
                </wp:positionH>
                <wp:positionV relativeFrom="paragraph">
                  <wp:posOffset>-42545</wp:posOffset>
                </wp:positionV>
                <wp:extent cx="780415" cy="7804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780415"/>
                        </a:xfrm>
                        <a:prstGeom prst="rect">
                          <a:avLst/>
                        </a:prstGeom>
                        <a:solidFill>
                          <a:srgbClr val="C0C0C0"/>
                        </a:solidFill>
                        <a:ln w="9525">
                          <a:solidFill>
                            <a:srgbClr val="000000"/>
                          </a:solidFill>
                          <a:miter lim="800000"/>
                          <a:headEnd/>
                          <a:tailEnd/>
                        </a:ln>
                      </wps:spPr>
                      <wps:txbx>
                        <w:txbxContent>
                          <w:p w14:paraId="4A8320AB" w14:textId="77777777" w:rsidR="00310F03" w:rsidRDefault="00310F03">
                            <w:pPr>
                              <w:spacing w:before="60"/>
                              <w:jc w:val="center"/>
                              <w:rPr>
                                <w:b/>
                                <w:sz w:val="72"/>
                              </w:rPr>
                            </w:pPr>
                            <w:r>
                              <w:rPr>
                                <w:b/>
                                <w:sz w:val="72"/>
                              </w:rPr>
                              <w:t>.hr</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2pt;margin-top:-3.35pt;width:61.45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" o:allowincell="f" fillcolor="silver">
                <v:textbox inset="1mm,1mm,1mm,1mm">
                  <w:txbxContent>
                    <w:p w:rsidR="00310F03" w:rsidRDefault="00310F03">
                      <w:pPr>
                        <w:spacing w:before="60"/>
                        <w:jc w:val="center"/>
                        <w:rPr>
                          <w:b/>
                          <w:sz w:val="72"/>
                        </w:rPr>
                      </w:pPr>
                      <w:r>
                        <w:rPr>
                          <w:b/>
                          <w:sz w:val="72"/>
                        </w:rPr>
                        <w:t>.</w:t>
                      </w:r>
                      <w:proofErr w:type="spellStart"/>
                      <w:r>
                        <w:rPr>
                          <w:b/>
                          <w:sz w:val="72"/>
                        </w:rPr>
                        <w:t>hr</w:t>
                      </w:r>
                      <w:proofErr w:type="spellEnd"/>
                    </w:p>
                  </w:txbxContent>
                </v:textbox>
                <w10:wrap type="square"/>
              </v:shape>
            </w:pict>
          </mc:Fallback>
        </mc:AlternateContent>
      </w:r>
    </w:p>
    <w:p w14:paraId="660D89F7" w14:textId="6A618DC1" w:rsidR="00310F03" w:rsidRDefault="00044540">
      <w:pPr>
        <w:pStyle w:val="Heading1"/>
        <w:spacing w:after="360" w:line="300" w:lineRule="atLeast"/>
        <w:rPr>
          <w:b w:val="0"/>
          <w:i w:val="0"/>
        </w:rPr>
      </w:pPr>
      <w:r w:rsidRPr="00044540">
        <w:rPr>
          <w:i w:val="0"/>
          <w:sz w:val="32"/>
        </w:rPr>
        <w:t>Request for arbitration proceedings</w:t>
      </w:r>
      <w:r w:rsidR="00310F03">
        <w:rPr>
          <w:i w:val="0"/>
          <w:sz w:val="32"/>
        </w:rPr>
        <w:br/>
      </w:r>
      <w:r w:rsidRPr="00044540">
        <w:rPr>
          <w:b w:val="0"/>
          <w:i w:val="0"/>
        </w:rPr>
        <w:t>(according to the provisions of the</w:t>
      </w:r>
      <w:r>
        <w:rPr>
          <w:b w:val="0"/>
          <w:i w:val="0"/>
        </w:rPr>
        <w:t xml:space="preserve"> </w:t>
      </w:r>
      <w:r w:rsidRPr="00044540">
        <w:rPr>
          <w:b w:val="0"/>
          <w:i w:val="0"/>
        </w:rPr>
        <w:t>Ordinance on the organization and management of the top-level national Internet domain</w:t>
      </w:r>
      <w:r>
        <w:rPr>
          <w:b w:val="0"/>
          <w:i w:val="0"/>
        </w:rPr>
        <w:t>)</w:t>
      </w:r>
    </w:p>
    <w:tbl>
      <w:tblPr>
        <w:tblW w:w="10631" w:type="dxa"/>
        <w:tblInd w:w="250" w:type="dxa"/>
        <w:tblLayout w:type="fixed"/>
        <w:tblLook w:val="0000" w:firstRow="0" w:lastRow="0" w:firstColumn="0" w:lastColumn="0" w:noHBand="0" w:noVBand="0"/>
      </w:tblPr>
      <w:tblGrid>
        <w:gridCol w:w="2268"/>
        <w:gridCol w:w="2126"/>
        <w:gridCol w:w="1134"/>
        <w:gridCol w:w="5103"/>
      </w:tblGrid>
      <w:tr w:rsidR="00310F03" w14:paraId="04FF7924" w14:textId="77777777" w:rsidTr="00470E06">
        <w:tc>
          <w:tcPr>
            <w:tcW w:w="4394" w:type="dxa"/>
            <w:gridSpan w:val="2"/>
            <w:tcBorders>
              <w:top w:val="single" w:sz="6" w:space="0" w:color="auto"/>
              <w:left w:val="single" w:sz="6" w:space="0" w:color="auto"/>
              <w:bottom w:val="single" w:sz="6" w:space="0" w:color="auto"/>
              <w:right w:val="single" w:sz="6" w:space="0" w:color="auto"/>
            </w:tcBorders>
          </w:tcPr>
          <w:p w14:paraId="3072AF29" w14:textId="40A677AF" w:rsidR="00310F03" w:rsidRDefault="00044540">
            <w:pPr>
              <w:pStyle w:val="Heading4"/>
              <w:spacing w:before="20" w:after="20"/>
              <w:rPr>
                <w:sz w:val="24"/>
              </w:rPr>
            </w:pPr>
            <w:r w:rsidRPr="00044540">
              <w:rPr>
                <w:sz w:val="24"/>
              </w:rPr>
              <w:t>The name of the domain for which the arbitration procedure is requested</w:t>
            </w:r>
          </w:p>
        </w:tc>
        <w:tc>
          <w:tcPr>
            <w:tcW w:w="6237" w:type="dxa"/>
            <w:gridSpan w:val="2"/>
            <w:tcBorders>
              <w:top w:val="single" w:sz="6" w:space="0" w:color="auto"/>
              <w:left w:val="single" w:sz="6" w:space="0" w:color="auto"/>
              <w:bottom w:val="single" w:sz="6" w:space="0" w:color="auto"/>
              <w:right w:val="single" w:sz="6" w:space="0" w:color="auto"/>
            </w:tcBorders>
          </w:tcPr>
          <w:p w14:paraId="3AB676FC" w14:textId="77777777" w:rsidR="00310F03" w:rsidRDefault="00310F03">
            <w:pPr>
              <w:spacing w:before="20" w:after="20"/>
              <w:rPr>
                <w:b/>
                <w:sz w:val="24"/>
              </w:rPr>
            </w:pPr>
          </w:p>
        </w:tc>
      </w:tr>
      <w:tr w:rsidR="00310F03" w14:paraId="7B379673" w14:textId="77777777" w:rsidTr="00470E06">
        <w:trPr>
          <w:trHeight w:hRule="exact" w:val="140"/>
        </w:trPr>
        <w:tc>
          <w:tcPr>
            <w:tcW w:w="4394" w:type="dxa"/>
            <w:gridSpan w:val="2"/>
            <w:tcBorders>
              <w:top w:val="single" w:sz="6" w:space="0" w:color="auto"/>
            </w:tcBorders>
          </w:tcPr>
          <w:p w14:paraId="57D71A84" w14:textId="77777777" w:rsidR="00310F03" w:rsidRDefault="00310F03">
            <w:pPr>
              <w:pStyle w:val="Heading4"/>
              <w:rPr>
                <w:sz w:val="20"/>
              </w:rPr>
            </w:pPr>
          </w:p>
        </w:tc>
        <w:tc>
          <w:tcPr>
            <w:tcW w:w="6237" w:type="dxa"/>
            <w:gridSpan w:val="2"/>
            <w:tcBorders>
              <w:top w:val="single" w:sz="6" w:space="0" w:color="auto"/>
            </w:tcBorders>
          </w:tcPr>
          <w:p w14:paraId="72211BE2" w14:textId="77777777" w:rsidR="00310F03" w:rsidRDefault="00310F03"/>
        </w:tc>
      </w:tr>
      <w:tr w:rsidR="00310F03" w14:paraId="2B96B3EF" w14:textId="77777777" w:rsidTr="00470E06">
        <w:trPr>
          <w:trHeight w:val="300"/>
        </w:trPr>
        <w:tc>
          <w:tcPr>
            <w:tcW w:w="4394" w:type="dxa"/>
            <w:gridSpan w:val="2"/>
            <w:tcBorders>
              <w:top w:val="single" w:sz="6" w:space="0" w:color="auto"/>
              <w:left w:val="single" w:sz="6" w:space="0" w:color="auto"/>
              <w:bottom w:val="single" w:sz="6" w:space="0" w:color="auto"/>
              <w:right w:val="single" w:sz="6" w:space="0" w:color="auto"/>
            </w:tcBorders>
          </w:tcPr>
          <w:p w14:paraId="1E93A29B" w14:textId="6CFFE0A7" w:rsidR="00310F03" w:rsidRDefault="00044540">
            <w:pPr>
              <w:spacing w:before="20" w:after="20"/>
              <w:rPr>
                <w:b/>
              </w:rPr>
            </w:pPr>
            <w:r w:rsidRPr="00044540">
              <w:rPr>
                <w:b/>
              </w:rPr>
              <w:t>The name of the domain</w:t>
            </w:r>
            <w:r>
              <w:rPr>
                <w:b/>
              </w:rPr>
              <w:t xml:space="preserve"> holder</w:t>
            </w:r>
            <w:r w:rsidRPr="00044540">
              <w:rPr>
                <w:b/>
              </w:rPr>
              <w:t xml:space="preserve"> for which the arbitration procedure is requested</w:t>
            </w:r>
          </w:p>
        </w:tc>
        <w:tc>
          <w:tcPr>
            <w:tcW w:w="6237" w:type="dxa"/>
            <w:gridSpan w:val="2"/>
            <w:tcBorders>
              <w:top w:val="single" w:sz="6" w:space="0" w:color="auto"/>
              <w:left w:val="single" w:sz="6" w:space="0" w:color="auto"/>
              <w:bottom w:val="single" w:sz="6" w:space="0" w:color="auto"/>
              <w:right w:val="single" w:sz="6" w:space="0" w:color="auto"/>
            </w:tcBorders>
          </w:tcPr>
          <w:p w14:paraId="20D1CC48" w14:textId="77777777" w:rsidR="00310F03" w:rsidRDefault="00310F03">
            <w:pPr>
              <w:spacing w:before="20" w:after="20"/>
            </w:pPr>
          </w:p>
        </w:tc>
      </w:tr>
      <w:tr w:rsidR="00310F03" w14:paraId="164CC2F0" w14:textId="77777777" w:rsidTr="00470E06">
        <w:trPr>
          <w:trHeight w:hRule="exact" w:val="140"/>
        </w:trPr>
        <w:tc>
          <w:tcPr>
            <w:tcW w:w="4394" w:type="dxa"/>
            <w:gridSpan w:val="2"/>
            <w:tcBorders>
              <w:top w:val="single" w:sz="6" w:space="0" w:color="auto"/>
              <w:bottom w:val="single" w:sz="6" w:space="0" w:color="auto"/>
            </w:tcBorders>
          </w:tcPr>
          <w:p w14:paraId="4F81A021" w14:textId="77777777" w:rsidR="00310F03" w:rsidRDefault="00310F03">
            <w:pPr>
              <w:pStyle w:val="Heading4"/>
              <w:rPr>
                <w:sz w:val="20"/>
              </w:rPr>
            </w:pPr>
          </w:p>
        </w:tc>
        <w:tc>
          <w:tcPr>
            <w:tcW w:w="6237" w:type="dxa"/>
            <w:gridSpan w:val="2"/>
            <w:tcBorders>
              <w:top w:val="single" w:sz="6" w:space="0" w:color="auto"/>
              <w:bottom w:val="single" w:sz="6" w:space="0" w:color="auto"/>
            </w:tcBorders>
          </w:tcPr>
          <w:p w14:paraId="3AE8F6B1" w14:textId="77777777" w:rsidR="00310F03" w:rsidRDefault="00310F03"/>
        </w:tc>
      </w:tr>
      <w:tr w:rsidR="00310F03" w14:paraId="74F91F47" w14:textId="77777777" w:rsidTr="00470E06">
        <w:tc>
          <w:tcPr>
            <w:tcW w:w="4394" w:type="dxa"/>
            <w:gridSpan w:val="2"/>
            <w:tcBorders>
              <w:top w:val="single" w:sz="6" w:space="0" w:color="auto"/>
              <w:left w:val="single" w:sz="6" w:space="0" w:color="auto"/>
              <w:bottom w:val="single" w:sz="6" w:space="0" w:color="auto"/>
              <w:right w:val="single" w:sz="6" w:space="0" w:color="auto"/>
            </w:tcBorders>
          </w:tcPr>
          <w:p w14:paraId="19DF347A" w14:textId="1D6EC480" w:rsidR="00310F03" w:rsidRDefault="00044540">
            <w:pPr>
              <w:pStyle w:val="Heading6"/>
            </w:pPr>
            <w:r w:rsidRPr="00044540">
              <w:t>Applicant</w:t>
            </w:r>
          </w:p>
        </w:tc>
        <w:tc>
          <w:tcPr>
            <w:tcW w:w="6237" w:type="dxa"/>
            <w:gridSpan w:val="2"/>
            <w:tcBorders>
              <w:top w:val="single" w:sz="6" w:space="0" w:color="auto"/>
              <w:left w:val="single" w:sz="6" w:space="0" w:color="auto"/>
              <w:bottom w:val="single" w:sz="6" w:space="0" w:color="auto"/>
              <w:right w:val="single" w:sz="6" w:space="0" w:color="auto"/>
            </w:tcBorders>
          </w:tcPr>
          <w:p w14:paraId="22ECE425" w14:textId="77777777" w:rsidR="00310F03" w:rsidRDefault="00310F03">
            <w:pPr>
              <w:spacing w:before="20" w:after="20"/>
            </w:pPr>
          </w:p>
        </w:tc>
      </w:tr>
      <w:tr w:rsidR="00310F03" w14:paraId="71B5C384" w14:textId="77777777" w:rsidTr="00470E06">
        <w:trPr>
          <w:cantSplit/>
          <w:trHeight w:val="2093"/>
        </w:trPr>
        <w:tc>
          <w:tcPr>
            <w:tcW w:w="10631" w:type="dxa"/>
            <w:gridSpan w:val="4"/>
            <w:tcBorders>
              <w:top w:val="single" w:sz="6" w:space="0" w:color="auto"/>
              <w:left w:val="single" w:sz="6" w:space="0" w:color="auto"/>
              <w:bottom w:val="single" w:sz="6" w:space="0" w:color="auto"/>
              <w:right w:val="single" w:sz="6" w:space="0" w:color="auto"/>
            </w:tcBorders>
          </w:tcPr>
          <w:p w14:paraId="1431DDB5" w14:textId="114D477F" w:rsidR="00310F03" w:rsidRDefault="00044540">
            <w:pPr>
              <w:spacing w:before="20" w:after="20"/>
            </w:pPr>
            <w:r w:rsidRPr="00044540">
              <w:rPr>
                <w:b/>
              </w:rPr>
              <w:t xml:space="preserve">Statements about the </w:t>
            </w:r>
            <w:r w:rsidR="00827B8D">
              <w:rPr>
                <w:b/>
              </w:rPr>
              <w:t>R</w:t>
            </w:r>
            <w:r w:rsidRPr="00044540">
              <w:rPr>
                <w:b/>
              </w:rPr>
              <w:t xml:space="preserve">equest, </w:t>
            </w:r>
            <w:r>
              <w:rPr>
                <w:b/>
              </w:rPr>
              <w:t>i.e.</w:t>
            </w:r>
            <w:r w:rsidRPr="00044540">
              <w:rPr>
                <w:b/>
              </w:rPr>
              <w:t xml:space="preserve"> the reasons for submitting the </w:t>
            </w:r>
            <w:r w:rsidR="00827B8D">
              <w:rPr>
                <w:b/>
              </w:rPr>
              <w:t>R</w:t>
            </w:r>
            <w:r w:rsidRPr="00044540">
              <w:rPr>
                <w:b/>
              </w:rPr>
              <w:t xml:space="preserve">equest in accordance with Article 27 </w:t>
            </w:r>
            <w:r>
              <w:rPr>
                <w:b/>
              </w:rPr>
              <w:t xml:space="preserve">of the </w:t>
            </w:r>
            <w:bookmarkStart w:id="0" w:name="_Hlk159412338"/>
            <w:r w:rsidRPr="00044540">
              <w:rPr>
                <w:b/>
              </w:rPr>
              <w:t>Ordinance on the organization and management of the top-level national Internet domain</w:t>
            </w:r>
            <w:bookmarkEnd w:id="0"/>
            <w:r>
              <w:rPr>
                <w:b/>
              </w:rPr>
              <w:t xml:space="preserve"> </w:t>
            </w:r>
            <w:r w:rsidRPr="00044540">
              <w:t xml:space="preserve">(if the text of the statement is extensive, the </w:t>
            </w:r>
            <w:r w:rsidR="00DD279B">
              <w:t>A</w:t>
            </w:r>
            <w:r w:rsidRPr="00044540">
              <w:t>pplicant can attach</w:t>
            </w:r>
            <w:r>
              <w:t xml:space="preserve"> </w:t>
            </w:r>
            <w:r w:rsidR="005E7186" w:rsidRPr="005E7186">
              <w:t>it as a separate submission</w:t>
            </w:r>
            <w:r w:rsidRPr="00044540">
              <w:t>):</w:t>
            </w:r>
          </w:p>
          <w:p w14:paraId="5813266B" w14:textId="77777777" w:rsidR="00310F03" w:rsidRDefault="00310F03">
            <w:pPr>
              <w:pStyle w:val="Header"/>
              <w:tabs>
                <w:tab w:val="clear" w:pos="4153"/>
                <w:tab w:val="clear" w:pos="8306"/>
              </w:tabs>
              <w:spacing w:before="20" w:after="20"/>
            </w:pPr>
          </w:p>
        </w:tc>
      </w:tr>
      <w:tr w:rsidR="00310F03" w14:paraId="6A9F61EB" w14:textId="77777777" w:rsidTr="00470E06">
        <w:trPr>
          <w:trHeight w:hRule="exact" w:val="140"/>
        </w:trPr>
        <w:tc>
          <w:tcPr>
            <w:tcW w:w="5528" w:type="dxa"/>
            <w:gridSpan w:val="3"/>
            <w:tcBorders>
              <w:top w:val="single" w:sz="6" w:space="0" w:color="auto"/>
            </w:tcBorders>
          </w:tcPr>
          <w:p w14:paraId="651A8754" w14:textId="77777777" w:rsidR="00310F03" w:rsidRDefault="00310F03">
            <w:pPr>
              <w:pStyle w:val="Heading4"/>
              <w:rPr>
                <w:sz w:val="20"/>
              </w:rPr>
            </w:pPr>
          </w:p>
        </w:tc>
        <w:tc>
          <w:tcPr>
            <w:tcW w:w="5103" w:type="dxa"/>
            <w:tcBorders>
              <w:top w:val="single" w:sz="6" w:space="0" w:color="auto"/>
            </w:tcBorders>
          </w:tcPr>
          <w:p w14:paraId="45C67C67" w14:textId="77777777" w:rsidR="00310F03" w:rsidRDefault="00310F03"/>
        </w:tc>
      </w:tr>
      <w:tr w:rsidR="00310F03" w14:paraId="619A1F37" w14:textId="77777777" w:rsidTr="00470E06">
        <w:trPr>
          <w:cantSplit/>
        </w:trPr>
        <w:tc>
          <w:tcPr>
            <w:tcW w:w="10631" w:type="dxa"/>
            <w:gridSpan w:val="4"/>
            <w:tcBorders>
              <w:top w:val="single" w:sz="6" w:space="0" w:color="auto"/>
              <w:left w:val="single" w:sz="6" w:space="0" w:color="auto"/>
              <w:bottom w:val="single" w:sz="6" w:space="0" w:color="auto"/>
              <w:right w:val="single" w:sz="6" w:space="0" w:color="auto"/>
            </w:tcBorders>
            <w:shd w:val="pct10" w:color="auto" w:fill="FFFFFF"/>
          </w:tcPr>
          <w:p w14:paraId="7F7C60CA" w14:textId="726935D5" w:rsidR="00310F03" w:rsidRDefault="00044540">
            <w:pPr>
              <w:spacing w:before="20" w:after="20"/>
              <w:rPr>
                <w:b/>
              </w:rPr>
            </w:pPr>
            <w:r w:rsidRPr="00044540">
              <w:rPr>
                <w:b/>
              </w:rPr>
              <w:t xml:space="preserve">Information about the </w:t>
            </w:r>
            <w:r w:rsidR="00DD279B">
              <w:rPr>
                <w:b/>
              </w:rPr>
              <w:t>A</w:t>
            </w:r>
            <w:r w:rsidRPr="00044540">
              <w:rPr>
                <w:b/>
              </w:rPr>
              <w:t xml:space="preserve">pplicant, which will be used for official contacts with the </w:t>
            </w:r>
            <w:r w:rsidR="00DD279B">
              <w:rPr>
                <w:b/>
              </w:rPr>
              <w:t>A</w:t>
            </w:r>
            <w:r w:rsidRPr="00044540">
              <w:rPr>
                <w:b/>
              </w:rPr>
              <w:t>pplicant in connection with the arbitration procedure:</w:t>
            </w:r>
          </w:p>
        </w:tc>
      </w:tr>
      <w:tr w:rsidR="00310F03" w14:paraId="72655A39" w14:textId="77777777" w:rsidTr="00470E06">
        <w:tc>
          <w:tcPr>
            <w:tcW w:w="2268" w:type="dxa"/>
            <w:tcBorders>
              <w:top w:val="single" w:sz="6" w:space="0" w:color="auto"/>
              <w:left w:val="single" w:sz="6" w:space="0" w:color="auto"/>
              <w:bottom w:val="single" w:sz="6" w:space="0" w:color="auto"/>
              <w:right w:val="single" w:sz="6" w:space="0" w:color="auto"/>
            </w:tcBorders>
          </w:tcPr>
          <w:p w14:paraId="70AC684E" w14:textId="59F72E9A" w:rsidR="00310F03" w:rsidRDefault="00044540">
            <w:pPr>
              <w:spacing w:before="20" w:after="20"/>
            </w:pPr>
            <w:r w:rsidRPr="00044540">
              <w:t>Street and house number</w:t>
            </w:r>
          </w:p>
        </w:tc>
        <w:tc>
          <w:tcPr>
            <w:tcW w:w="8363" w:type="dxa"/>
            <w:gridSpan w:val="3"/>
            <w:tcBorders>
              <w:top w:val="single" w:sz="6" w:space="0" w:color="auto"/>
              <w:left w:val="single" w:sz="6" w:space="0" w:color="auto"/>
              <w:bottom w:val="single" w:sz="6" w:space="0" w:color="auto"/>
              <w:right w:val="single" w:sz="6" w:space="0" w:color="auto"/>
            </w:tcBorders>
          </w:tcPr>
          <w:p w14:paraId="212A64AF" w14:textId="77777777" w:rsidR="00310F03" w:rsidRDefault="00310F03">
            <w:pPr>
              <w:spacing w:before="20" w:after="20"/>
            </w:pPr>
          </w:p>
        </w:tc>
      </w:tr>
      <w:tr w:rsidR="00310F03" w14:paraId="3ADFACBA" w14:textId="77777777" w:rsidTr="00470E06">
        <w:tc>
          <w:tcPr>
            <w:tcW w:w="2268" w:type="dxa"/>
            <w:tcBorders>
              <w:top w:val="single" w:sz="6" w:space="0" w:color="auto"/>
              <w:left w:val="single" w:sz="6" w:space="0" w:color="auto"/>
              <w:bottom w:val="single" w:sz="6" w:space="0" w:color="auto"/>
              <w:right w:val="single" w:sz="6" w:space="0" w:color="auto"/>
            </w:tcBorders>
          </w:tcPr>
          <w:p w14:paraId="354335F1" w14:textId="5FEEB8DE" w:rsidR="00310F03" w:rsidRDefault="00044540">
            <w:pPr>
              <w:spacing w:before="20" w:after="20"/>
            </w:pPr>
            <w:r w:rsidRPr="00044540">
              <w:t>Zip code</w:t>
            </w:r>
          </w:p>
        </w:tc>
        <w:tc>
          <w:tcPr>
            <w:tcW w:w="8363" w:type="dxa"/>
            <w:gridSpan w:val="3"/>
            <w:tcBorders>
              <w:top w:val="single" w:sz="6" w:space="0" w:color="auto"/>
              <w:left w:val="single" w:sz="6" w:space="0" w:color="auto"/>
              <w:bottom w:val="single" w:sz="6" w:space="0" w:color="auto"/>
              <w:right w:val="single" w:sz="6" w:space="0" w:color="auto"/>
            </w:tcBorders>
          </w:tcPr>
          <w:p w14:paraId="6E79347E" w14:textId="77777777" w:rsidR="00310F03" w:rsidRDefault="00310F03">
            <w:pPr>
              <w:spacing w:before="20" w:after="20"/>
            </w:pPr>
          </w:p>
        </w:tc>
      </w:tr>
      <w:tr w:rsidR="00470E06" w14:paraId="1627C9EB" w14:textId="77777777" w:rsidTr="00470E06">
        <w:tc>
          <w:tcPr>
            <w:tcW w:w="2268" w:type="dxa"/>
            <w:tcBorders>
              <w:top w:val="single" w:sz="6" w:space="0" w:color="auto"/>
              <w:left w:val="single" w:sz="6" w:space="0" w:color="auto"/>
              <w:bottom w:val="single" w:sz="6" w:space="0" w:color="auto"/>
              <w:right w:val="single" w:sz="6" w:space="0" w:color="auto"/>
            </w:tcBorders>
          </w:tcPr>
          <w:p w14:paraId="49AE65BF" w14:textId="63EA7C17" w:rsidR="00470E06" w:rsidRDefault="00044540">
            <w:pPr>
              <w:spacing w:before="20" w:after="20"/>
            </w:pPr>
            <w:r w:rsidRPr="00044540">
              <w:t>City</w:t>
            </w:r>
          </w:p>
        </w:tc>
        <w:tc>
          <w:tcPr>
            <w:tcW w:w="8363" w:type="dxa"/>
            <w:gridSpan w:val="3"/>
            <w:tcBorders>
              <w:top w:val="single" w:sz="6" w:space="0" w:color="auto"/>
              <w:left w:val="single" w:sz="6" w:space="0" w:color="auto"/>
              <w:bottom w:val="single" w:sz="6" w:space="0" w:color="auto"/>
              <w:right w:val="single" w:sz="6" w:space="0" w:color="auto"/>
            </w:tcBorders>
          </w:tcPr>
          <w:p w14:paraId="4282273B" w14:textId="77777777" w:rsidR="00470E06" w:rsidRDefault="00470E06">
            <w:pPr>
              <w:spacing w:before="20" w:after="20"/>
            </w:pPr>
          </w:p>
        </w:tc>
      </w:tr>
      <w:tr w:rsidR="00310F03" w14:paraId="395CA8EF" w14:textId="77777777" w:rsidTr="00470E06">
        <w:tc>
          <w:tcPr>
            <w:tcW w:w="2268" w:type="dxa"/>
            <w:tcBorders>
              <w:top w:val="single" w:sz="6" w:space="0" w:color="auto"/>
              <w:left w:val="single" w:sz="6" w:space="0" w:color="auto"/>
              <w:bottom w:val="single" w:sz="6" w:space="0" w:color="auto"/>
              <w:right w:val="single" w:sz="6" w:space="0" w:color="auto"/>
            </w:tcBorders>
          </w:tcPr>
          <w:p w14:paraId="31F2253A" w14:textId="781DED80" w:rsidR="00310F03" w:rsidRDefault="00044540">
            <w:pPr>
              <w:spacing w:before="20" w:after="20"/>
            </w:pPr>
            <w:r w:rsidRPr="00044540">
              <w:t>Country</w:t>
            </w:r>
          </w:p>
        </w:tc>
        <w:tc>
          <w:tcPr>
            <w:tcW w:w="8363" w:type="dxa"/>
            <w:gridSpan w:val="3"/>
            <w:tcBorders>
              <w:top w:val="single" w:sz="6" w:space="0" w:color="auto"/>
              <w:left w:val="single" w:sz="6" w:space="0" w:color="auto"/>
              <w:bottom w:val="single" w:sz="6" w:space="0" w:color="auto"/>
              <w:right w:val="single" w:sz="6" w:space="0" w:color="auto"/>
            </w:tcBorders>
          </w:tcPr>
          <w:p w14:paraId="318AEAC1" w14:textId="77777777" w:rsidR="00310F03" w:rsidRDefault="00310F03">
            <w:pPr>
              <w:spacing w:before="20" w:after="20"/>
            </w:pPr>
          </w:p>
        </w:tc>
      </w:tr>
      <w:tr w:rsidR="00470E06" w14:paraId="29CAF4A1" w14:textId="77777777" w:rsidTr="00470E06">
        <w:tc>
          <w:tcPr>
            <w:tcW w:w="2268" w:type="dxa"/>
            <w:tcBorders>
              <w:top w:val="single" w:sz="6" w:space="0" w:color="auto"/>
              <w:left w:val="single" w:sz="6" w:space="0" w:color="auto"/>
              <w:bottom w:val="single" w:sz="6" w:space="0" w:color="auto"/>
              <w:right w:val="single" w:sz="6" w:space="0" w:color="auto"/>
            </w:tcBorders>
          </w:tcPr>
          <w:p w14:paraId="70701E6A" w14:textId="6F54FE4B" w:rsidR="00470E06" w:rsidRDefault="00470E06">
            <w:pPr>
              <w:spacing w:before="20" w:after="20"/>
            </w:pPr>
            <w:r>
              <w:t>OIB/VAT</w:t>
            </w:r>
          </w:p>
        </w:tc>
        <w:tc>
          <w:tcPr>
            <w:tcW w:w="8363" w:type="dxa"/>
            <w:gridSpan w:val="3"/>
            <w:tcBorders>
              <w:top w:val="single" w:sz="6" w:space="0" w:color="auto"/>
              <w:left w:val="single" w:sz="6" w:space="0" w:color="auto"/>
              <w:bottom w:val="single" w:sz="6" w:space="0" w:color="auto"/>
              <w:right w:val="single" w:sz="6" w:space="0" w:color="auto"/>
            </w:tcBorders>
          </w:tcPr>
          <w:p w14:paraId="184BAA24" w14:textId="77777777" w:rsidR="00470E06" w:rsidRDefault="00470E06">
            <w:pPr>
              <w:spacing w:before="20" w:after="20"/>
            </w:pPr>
          </w:p>
        </w:tc>
      </w:tr>
      <w:tr w:rsidR="00310F03" w14:paraId="59E60F6B" w14:textId="77777777" w:rsidTr="00470E06">
        <w:trPr>
          <w:trHeight w:hRule="exact" w:val="140"/>
        </w:trPr>
        <w:tc>
          <w:tcPr>
            <w:tcW w:w="2268" w:type="dxa"/>
            <w:tcBorders>
              <w:top w:val="single" w:sz="6" w:space="0" w:color="auto"/>
            </w:tcBorders>
          </w:tcPr>
          <w:p w14:paraId="32C9A2DB" w14:textId="77777777" w:rsidR="00310F03" w:rsidRDefault="00310F03">
            <w:pPr>
              <w:pStyle w:val="Heading4"/>
              <w:rPr>
                <w:sz w:val="20"/>
              </w:rPr>
            </w:pPr>
          </w:p>
        </w:tc>
        <w:tc>
          <w:tcPr>
            <w:tcW w:w="8363" w:type="dxa"/>
            <w:gridSpan w:val="3"/>
            <w:tcBorders>
              <w:top w:val="single" w:sz="6" w:space="0" w:color="auto"/>
            </w:tcBorders>
          </w:tcPr>
          <w:p w14:paraId="7C7970B7" w14:textId="77777777" w:rsidR="00310F03" w:rsidRDefault="00310F03"/>
        </w:tc>
      </w:tr>
      <w:tr w:rsidR="00310F03" w14:paraId="6195CE5E" w14:textId="77777777" w:rsidTr="00470E06">
        <w:trPr>
          <w:cantSplit/>
        </w:trPr>
        <w:tc>
          <w:tcPr>
            <w:tcW w:w="10631" w:type="dxa"/>
            <w:gridSpan w:val="4"/>
            <w:tcBorders>
              <w:top w:val="single" w:sz="6" w:space="0" w:color="auto"/>
              <w:left w:val="single" w:sz="6" w:space="0" w:color="auto"/>
              <w:bottom w:val="single" w:sz="6" w:space="0" w:color="auto"/>
              <w:right w:val="single" w:sz="6" w:space="0" w:color="auto"/>
            </w:tcBorders>
            <w:shd w:val="pct10" w:color="auto" w:fill="FFFFFF"/>
          </w:tcPr>
          <w:p w14:paraId="69EA6E49" w14:textId="2E68E09A" w:rsidR="00310F03" w:rsidRDefault="00044540">
            <w:pPr>
              <w:spacing w:before="20" w:after="20"/>
              <w:rPr>
                <w:b/>
              </w:rPr>
            </w:pPr>
            <w:r w:rsidRPr="00044540">
              <w:rPr>
                <w:b/>
              </w:rPr>
              <w:t xml:space="preserve">Responsible person of the </w:t>
            </w:r>
            <w:r w:rsidR="00DD279B">
              <w:rPr>
                <w:b/>
              </w:rPr>
              <w:t>A</w:t>
            </w:r>
            <w:r w:rsidRPr="00044540">
              <w:rPr>
                <w:b/>
              </w:rPr>
              <w:t>pplicant:</w:t>
            </w:r>
          </w:p>
        </w:tc>
      </w:tr>
      <w:tr w:rsidR="00310F03" w14:paraId="00F47352" w14:textId="77777777" w:rsidTr="00470E06">
        <w:tc>
          <w:tcPr>
            <w:tcW w:w="2268" w:type="dxa"/>
            <w:tcBorders>
              <w:top w:val="single" w:sz="6" w:space="0" w:color="auto"/>
              <w:left w:val="single" w:sz="6" w:space="0" w:color="auto"/>
              <w:bottom w:val="single" w:sz="6" w:space="0" w:color="auto"/>
              <w:right w:val="single" w:sz="6" w:space="0" w:color="auto"/>
            </w:tcBorders>
          </w:tcPr>
          <w:p w14:paraId="4B1AE2E9" w14:textId="613ED25F" w:rsidR="00310F03" w:rsidRDefault="00044540">
            <w:pPr>
              <w:spacing w:before="20" w:after="20"/>
            </w:pPr>
            <w:r w:rsidRPr="00044540">
              <w:t>Name</w:t>
            </w:r>
          </w:p>
        </w:tc>
        <w:tc>
          <w:tcPr>
            <w:tcW w:w="8363" w:type="dxa"/>
            <w:gridSpan w:val="3"/>
            <w:tcBorders>
              <w:top w:val="single" w:sz="6" w:space="0" w:color="auto"/>
              <w:left w:val="single" w:sz="6" w:space="0" w:color="auto"/>
              <w:bottom w:val="single" w:sz="6" w:space="0" w:color="auto"/>
              <w:right w:val="single" w:sz="6" w:space="0" w:color="auto"/>
            </w:tcBorders>
          </w:tcPr>
          <w:p w14:paraId="617FDAA9" w14:textId="77777777" w:rsidR="00310F03" w:rsidRDefault="00310F03">
            <w:pPr>
              <w:spacing w:before="20" w:after="20"/>
            </w:pPr>
          </w:p>
        </w:tc>
      </w:tr>
      <w:tr w:rsidR="00310F03" w14:paraId="07B1F995" w14:textId="77777777" w:rsidTr="00470E06">
        <w:tc>
          <w:tcPr>
            <w:tcW w:w="2268" w:type="dxa"/>
            <w:tcBorders>
              <w:top w:val="single" w:sz="6" w:space="0" w:color="auto"/>
              <w:left w:val="single" w:sz="6" w:space="0" w:color="auto"/>
              <w:bottom w:val="single" w:sz="6" w:space="0" w:color="auto"/>
              <w:right w:val="single" w:sz="6" w:space="0" w:color="auto"/>
            </w:tcBorders>
          </w:tcPr>
          <w:p w14:paraId="3CF8AFCF" w14:textId="2B1D2E8A" w:rsidR="00310F03" w:rsidRDefault="00044540">
            <w:pPr>
              <w:spacing w:before="20" w:after="20"/>
            </w:pPr>
            <w:r w:rsidRPr="00044540">
              <w:t>Last name</w:t>
            </w:r>
          </w:p>
        </w:tc>
        <w:tc>
          <w:tcPr>
            <w:tcW w:w="8363" w:type="dxa"/>
            <w:gridSpan w:val="3"/>
            <w:tcBorders>
              <w:top w:val="single" w:sz="6" w:space="0" w:color="auto"/>
              <w:left w:val="single" w:sz="6" w:space="0" w:color="auto"/>
              <w:bottom w:val="single" w:sz="6" w:space="0" w:color="auto"/>
              <w:right w:val="single" w:sz="6" w:space="0" w:color="auto"/>
            </w:tcBorders>
          </w:tcPr>
          <w:p w14:paraId="2B7D79AF" w14:textId="77777777" w:rsidR="00310F03" w:rsidRDefault="00310F03">
            <w:pPr>
              <w:spacing w:before="20" w:after="20"/>
            </w:pPr>
          </w:p>
        </w:tc>
      </w:tr>
      <w:tr w:rsidR="00310F03" w14:paraId="38143BE3" w14:textId="77777777" w:rsidTr="00470E06">
        <w:tc>
          <w:tcPr>
            <w:tcW w:w="2268" w:type="dxa"/>
            <w:tcBorders>
              <w:top w:val="single" w:sz="6" w:space="0" w:color="auto"/>
              <w:left w:val="single" w:sz="6" w:space="0" w:color="auto"/>
              <w:bottom w:val="single" w:sz="6" w:space="0" w:color="auto"/>
              <w:right w:val="single" w:sz="6" w:space="0" w:color="auto"/>
            </w:tcBorders>
          </w:tcPr>
          <w:p w14:paraId="1BE9402E" w14:textId="68E85455" w:rsidR="00310F03" w:rsidRDefault="00044540">
            <w:pPr>
              <w:spacing w:before="20" w:after="20"/>
            </w:pPr>
            <w:r w:rsidRPr="00044540">
              <w:t>E-mail address</w:t>
            </w:r>
          </w:p>
        </w:tc>
        <w:tc>
          <w:tcPr>
            <w:tcW w:w="8363" w:type="dxa"/>
            <w:gridSpan w:val="3"/>
            <w:tcBorders>
              <w:top w:val="single" w:sz="6" w:space="0" w:color="auto"/>
              <w:left w:val="single" w:sz="6" w:space="0" w:color="auto"/>
              <w:bottom w:val="single" w:sz="6" w:space="0" w:color="auto"/>
              <w:right w:val="single" w:sz="6" w:space="0" w:color="auto"/>
            </w:tcBorders>
          </w:tcPr>
          <w:p w14:paraId="5E4FD7BC" w14:textId="77777777" w:rsidR="00310F03" w:rsidRDefault="00310F03">
            <w:pPr>
              <w:spacing w:before="20" w:after="20"/>
            </w:pPr>
          </w:p>
        </w:tc>
      </w:tr>
      <w:tr w:rsidR="00310F03" w14:paraId="35BA11D2" w14:textId="77777777" w:rsidTr="00470E06">
        <w:tc>
          <w:tcPr>
            <w:tcW w:w="2268" w:type="dxa"/>
            <w:tcBorders>
              <w:top w:val="single" w:sz="6" w:space="0" w:color="auto"/>
              <w:left w:val="single" w:sz="6" w:space="0" w:color="auto"/>
              <w:bottom w:val="single" w:sz="6" w:space="0" w:color="auto"/>
              <w:right w:val="single" w:sz="6" w:space="0" w:color="auto"/>
            </w:tcBorders>
          </w:tcPr>
          <w:p w14:paraId="7B4A3F37" w14:textId="55C5B377" w:rsidR="00310F03" w:rsidRDefault="00044540">
            <w:pPr>
              <w:spacing w:before="20" w:after="20"/>
            </w:pPr>
            <w:r w:rsidRPr="00044540">
              <w:t>Telephone number</w:t>
            </w:r>
          </w:p>
        </w:tc>
        <w:tc>
          <w:tcPr>
            <w:tcW w:w="8363" w:type="dxa"/>
            <w:gridSpan w:val="3"/>
            <w:tcBorders>
              <w:top w:val="single" w:sz="6" w:space="0" w:color="auto"/>
              <w:left w:val="single" w:sz="6" w:space="0" w:color="auto"/>
              <w:bottom w:val="single" w:sz="6" w:space="0" w:color="auto"/>
              <w:right w:val="single" w:sz="6" w:space="0" w:color="auto"/>
            </w:tcBorders>
          </w:tcPr>
          <w:p w14:paraId="6A681352" w14:textId="77777777" w:rsidR="00310F03" w:rsidRDefault="00310F03">
            <w:pPr>
              <w:spacing w:before="20" w:after="20"/>
            </w:pPr>
          </w:p>
        </w:tc>
      </w:tr>
      <w:tr w:rsidR="00310F03" w14:paraId="0D0DF0CD" w14:textId="77777777" w:rsidTr="00470E06">
        <w:trPr>
          <w:trHeight w:hRule="exact" w:val="140"/>
        </w:trPr>
        <w:tc>
          <w:tcPr>
            <w:tcW w:w="2268" w:type="dxa"/>
            <w:tcBorders>
              <w:top w:val="single" w:sz="6" w:space="0" w:color="auto"/>
            </w:tcBorders>
          </w:tcPr>
          <w:p w14:paraId="106E8691" w14:textId="77777777" w:rsidR="00310F03" w:rsidRDefault="00310F03">
            <w:pPr>
              <w:pStyle w:val="Heading4"/>
              <w:rPr>
                <w:sz w:val="20"/>
              </w:rPr>
            </w:pPr>
          </w:p>
        </w:tc>
        <w:tc>
          <w:tcPr>
            <w:tcW w:w="8363" w:type="dxa"/>
            <w:gridSpan w:val="3"/>
            <w:tcBorders>
              <w:top w:val="single" w:sz="6" w:space="0" w:color="auto"/>
            </w:tcBorders>
          </w:tcPr>
          <w:p w14:paraId="7B2D1F12" w14:textId="77777777" w:rsidR="00310F03" w:rsidRDefault="00310F03"/>
        </w:tc>
      </w:tr>
      <w:tr w:rsidR="00310F03" w14:paraId="04D55825" w14:textId="77777777" w:rsidTr="00470E06">
        <w:trPr>
          <w:cantSplit/>
        </w:trPr>
        <w:tc>
          <w:tcPr>
            <w:tcW w:w="10631" w:type="dxa"/>
            <w:gridSpan w:val="4"/>
            <w:tcBorders>
              <w:top w:val="single" w:sz="6" w:space="0" w:color="auto"/>
              <w:left w:val="single" w:sz="6" w:space="0" w:color="auto"/>
              <w:bottom w:val="single" w:sz="6" w:space="0" w:color="auto"/>
              <w:right w:val="single" w:sz="6" w:space="0" w:color="auto"/>
            </w:tcBorders>
            <w:shd w:val="pct10" w:color="auto" w:fill="FFFFFF"/>
          </w:tcPr>
          <w:p w14:paraId="6ADB944E" w14:textId="6882007D" w:rsidR="00310F03" w:rsidRDefault="00044540">
            <w:pPr>
              <w:spacing w:before="20" w:after="20"/>
              <w:rPr>
                <w:b/>
              </w:rPr>
            </w:pPr>
            <w:r w:rsidRPr="00044540">
              <w:rPr>
                <w:b/>
              </w:rPr>
              <w:t>Authorized representative for conducting arbitration proceedings:</w:t>
            </w:r>
          </w:p>
        </w:tc>
      </w:tr>
      <w:tr w:rsidR="00310F03" w14:paraId="55279572" w14:textId="77777777" w:rsidTr="00470E06">
        <w:tc>
          <w:tcPr>
            <w:tcW w:w="2268" w:type="dxa"/>
            <w:tcBorders>
              <w:top w:val="single" w:sz="6" w:space="0" w:color="auto"/>
              <w:left w:val="single" w:sz="6" w:space="0" w:color="auto"/>
              <w:bottom w:val="single" w:sz="6" w:space="0" w:color="auto"/>
              <w:right w:val="single" w:sz="6" w:space="0" w:color="auto"/>
            </w:tcBorders>
          </w:tcPr>
          <w:p w14:paraId="07A334D3" w14:textId="17AECB38" w:rsidR="00310F03" w:rsidRDefault="00044540">
            <w:pPr>
              <w:spacing w:before="20" w:after="20"/>
            </w:pPr>
            <w:r w:rsidRPr="00044540">
              <w:t>Name</w:t>
            </w:r>
          </w:p>
        </w:tc>
        <w:tc>
          <w:tcPr>
            <w:tcW w:w="8363" w:type="dxa"/>
            <w:gridSpan w:val="3"/>
            <w:tcBorders>
              <w:top w:val="single" w:sz="6" w:space="0" w:color="auto"/>
              <w:left w:val="single" w:sz="6" w:space="0" w:color="auto"/>
              <w:bottom w:val="single" w:sz="6" w:space="0" w:color="auto"/>
              <w:right w:val="single" w:sz="6" w:space="0" w:color="auto"/>
            </w:tcBorders>
          </w:tcPr>
          <w:p w14:paraId="1B2E2AAB" w14:textId="77777777" w:rsidR="00310F03" w:rsidRDefault="00310F03">
            <w:pPr>
              <w:spacing w:before="20" w:after="20"/>
            </w:pPr>
          </w:p>
        </w:tc>
      </w:tr>
      <w:tr w:rsidR="00310F03" w14:paraId="5F550F2E" w14:textId="77777777" w:rsidTr="00470E06">
        <w:tc>
          <w:tcPr>
            <w:tcW w:w="2268" w:type="dxa"/>
            <w:tcBorders>
              <w:top w:val="single" w:sz="6" w:space="0" w:color="auto"/>
              <w:left w:val="single" w:sz="6" w:space="0" w:color="auto"/>
              <w:bottom w:val="single" w:sz="6" w:space="0" w:color="auto"/>
              <w:right w:val="single" w:sz="6" w:space="0" w:color="auto"/>
            </w:tcBorders>
          </w:tcPr>
          <w:p w14:paraId="6A9D2083" w14:textId="7F257F5B" w:rsidR="00310F03" w:rsidRDefault="00044540">
            <w:pPr>
              <w:spacing w:before="20" w:after="20"/>
            </w:pPr>
            <w:r w:rsidRPr="00044540">
              <w:t>Last name</w:t>
            </w:r>
          </w:p>
        </w:tc>
        <w:tc>
          <w:tcPr>
            <w:tcW w:w="8363" w:type="dxa"/>
            <w:gridSpan w:val="3"/>
            <w:tcBorders>
              <w:top w:val="single" w:sz="6" w:space="0" w:color="auto"/>
              <w:left w:val="single" w:sz="6" w:space="0" w:color="auto"/>
              <w:bottom w:val="single" w:sz="6" w:space="0" w:color="auto"/>
              <w:right w:val="single" w:sz="6" w:space="0" w:color="auto"/>
            </w:tcBorders>
          </w:tcPr>
          <w:p w14:paraId="28F52339" w14:textId="77777777" w:rsidR="00310F03" w:rsidRDefault="00310F03">
            <w:pPr>
              <w:spacing w:before="20" w:after="20"/>
            </w:pPr>
          </w:p>
        </w:tc>
      </w:tr>
      <w:tr w:rsidR="00310F03" w14:paraId="549073E1" w14:textId="77777777" w:rsidTr="00470E06">
        <w:tc>
          <w:tcPr>
            <w:tcW w:w="2268" w:type="dxa"/>
            <w:tcBorders>
              <w:top w:val="single" w:sz="6" w:space="0" w:color="auto"/>
              <w:left w:val="single" w:sz="6" w:space="0" w:color="auto"/>
              <w:bottom w:val="single" w:sz="6" w:space="0" w:color="auto"/>
              <w:right w:val="single" w:sz="6" w:space="0" w:color="auto"/>
            </w:tcBorders>
          </w:tcPr>
          <w:p w14:paraId="5D3450DE" w14:textId="51EBFA91" w:rsidR="00310F03" w:rsidRDefault="002378A4">
            <w:pPr>
              <w:spacing w:before="20" w:after="20"/>
            </w:pPr>
            <w:r>
              <w:t>OIB</w:t>
            </w:r>
            <w:r w:rsidR="00470E06">
              <w:t>/VAT</w:t>
            </w:r>
          </w:p>
        </w:tc>
        <w:tc>
          <w:tcPr>
            <w:tcW w:w="8363" w:type="dxa"/>
            <w:gridSpan w:val="3"/>
            <w:tcBorders>
              <w:top w:val="single" w:sz="6" w:space="0" w:color="auto"/>
              <w:left w:val="single" w:sz="6" w:space="0" w:color="auto"/>
              <w:bottom w:val="single" w:sz="6" w:space="0" w:color="auto"/>
              <w:right w:val="single" w:sz="6" w:space="0" w:color="auto"/>
            </w:tcBorders>
          </w:tcPr>
          <w:p w14:paraId="3B0F49D6" w14:textId="77777777" w:rsidR="00310F03" w:rsidRDefault="00310F03">
            <w:pPr>
              <w:spacing w:before="20" w:after="20"/>
            </w:pPr>
          </w:p>
        </w:tc>
      </w:tr>
      <w:tr w:rsidR="00310F03" w14:paraId="2CE09F6F" w14:textId="77777777" w:rsidTr="00470E06">
        <w:tc>
          <w:tcPr>
            <w:tcW w:w="2268" w:type="dxa"/>
            <w:tcBorders>
              <w:top w:val="single" w:sz="6" w:space="0" w:color="auto"/>
              <w:left w:val="single" w:sz="6" w:space="0" w:color="auto"/>
              <w:bottom w:val="single" w:sz="6" w:space="0" w:color="auto"/>
              <w:right w:val="single" w:sz="6" w:space="0" w:color="auto"/>
            </w:tcBorders>
          </w:tcPr>
          <w:p w14:paraId="44BA501C" w14:textId="0905CA02" w:rsidR="00310F03" w:rsidRDefault="00827B8D">
            <w:pPr>
              <w:spacing w:before="20" w:after="20"/>
            </w:pPr>
            <w:r w:rsidRPr="00827B8D">
              <w:t>Name of organization</w:t>
            </w:r>
          </w:p>
        </w:tc>
        <w:tc>
          <w:tcPr>
            <w:tcW w:w="8363" w:type="dxa"/>
            <w:gridSpan w:val="3"/>
            <w:tcBorders>
              <w:top w:val="single" w:sz="6" w:space="0" w:color="auto"/>
              <w:left w:val="single" w:sz="6" w:space="0" w:color="auto"/>
              <w:bottom w:val="single" w:sz="6" w:space="0" w:color="auto"/>
              <w:right w:val="single" w:sz="6" w:space="0" w:color="auto"/>
            </w:tcBorders>
          </w:tcPr>
          <w:p w14:paraId="3AA0260D" w14:textId="77777777" w:rsidR="00310F03" w:rsidRDefault="00310F03">
            <w:pPr>
              <w:spacing w:before="20" w:after="20"/>
            </w:pPr>
          </w:p>
        </w:tc>
      </w:tr>
      <w:tr w:rsidR="00310F03" w14:paraId="2A611D98" w14:textId="77777777" w:rsidTr="00470E06">
        <w:tc>
          <w:tcPr>
            <w:tcW w:w="2268" w:type="dxa"/>
            <w:tcBorders>
              <w:top w:val="single" w:sz="6" w:space="0" w:color="auto"/>
              <w:left w:val="single" w:sz="6" w:space="0" w:color="auto"/>
              <w:bottom w:val="single" w:sz="6" w:space="0" w:color="auto"/>
              <w:right w:val="single" w:sz="6" w:space="0" w:color="auto"/>
            </w:tcBorders>
          </w:tcPr>
          <w:p w14:paraId="40512F94" w14:textId="7D043EAC" w:rsidR="00310F03" w:rsidRDefault="00827B8D">
            <w:pPr>
              <w:spacing w:before="20" w:after="20"/>
            </w:pPr>
            <w:r w:rsidRPr="00827B8D">
              <w:t>Street and house number</w:t>
            </w:r>
          </w:p>
        </w:tc>
        <w:tc>
          <w:tcPr>
            <w:tcW w:w="8363" w:type="dxa"/>
            <w:gridSpan w:val="3"/>
            <w:tcBorders>
              <w:top w:val="single" w:sz="6" w:space="0" w:color="auto"/>
              <w:left w:val="single" w:sz="6" w:space="0" w:color="auto"/>
              <w:bottom w:val="single" w:sz="6" w:space="0" w:color="auto"/>
              <w:right w:val="single" w:sz="6" w:space="0" w:color="auto"/>
            </w:tcBorders>
          </w:tcPr>
          <w:p w14:paraId="059B1AD5" w14:textId="77777777" w:rsidR="00310F03" w:rsidRDefault="00310F03">
            <w:pPr>
              <w:spacing w:before="20" w:after="20"/>
            </w:pPr>
          </w:p>
        </w:tc>
      </w:tr>
      <w:tr w:rsidR="00310F03" w14:paraId="586BEA59" w14:textId="77777777" w:rsidTr="00470E06">
        <w:tc>
          <w:tcPr>
            <w:tcW w:w="2268" w:type="dxa"/>
            <w:tcBorders>
              <w:top w:val="single" w:sz="6" w:space="0" w:color="auto"/>
              <w:left w:val="single" w:sz="6" w:space="0" w:color="auto"/>
              <w:bottom w:val="single" w:sz="6" w:space="0" w:color="auto"/>
              <w:right w:val="single" w:sz="6" w:space="0" w:color="auto"/>
            </w:tcBorders>
          </w:tcPr>
          <w:p w14:paraId="6AB91D3E" w14:textId="355FCEFA" w:rsidR="00310F03" w:rsidRDefault="00827B8D">
            <w:pPr>
              <w:spacing w:before="20" w:after="20"/>
            </w:pPr>
            <w:r w:rsidRPr="00827B8D">
              <w:t>Zip code</w:t>
            </w:r>
          </w:p>
        </w:tc>
        <w:tc>
          <w:tcPr>
            <w:tcW w:w="8363" w:type="dxa"/>
            <w:gridSpan w:val="3"/>
            <w:tcBorders>
              <w:top w:val="single" w:sz="6" w:space="0" w:color="auto"/>
              <w:left w:val="single" w:sz="6" w:space="0" w:color="auto"/>
              <w:bottom w:val="single" w:sz="6" w:space="0" w:color="auto"/>
              <w:right w:val="single" w:sz="6" w:space="0" w:color="auto"/>
            </w:tcBorders>
          </w:tcPr>
          <w:p w14:paraId="5AA3C93C" w14:textId="77777777" w:rsidR="00310F03" w:rsidRDefault="00310F03">
            <w:pPr>
              <w:spacing w:before="20" w:after="20"/>
            </w:pPr>
          </w:p>
        </w:tc>
      </w:tr>
      <w:tr w:rsidR="00310F03" w14:paraId="2E8E37E4" w14:textId="77777777" w:rsidTr="00470E06">
        <w:tc>
          <w:tcPr>
            <w:tcW w:w="2268" w:type="dxa"/>
            <w:tcBorders>
              <w:top w:val="single" w:sz="6" w:space="0" w:color="auto"/>
              <w:left w:val="single" w:sz="6" w:space="0" w:color="auto"/>
              <w:bottom w:val="single" w:sz="6" w:space="0" w:color="auto"/>
              <w:right w:val="single" w:sz="6" w:space="0" w:color="auto"/>
            </w:tcBorders>
          </w:tcPr>
          <w:p w14:paraId="3F0A3338" w14:textId="3BC952CD" w:rsidR="00310F03" w:rsidRDefault="00827B8D">
            <w:pPr>
              <w:spacing w:before="20" w:after="20"/>
            </w:pPr>
            <w:r w:rsidRPr="00827B8D">
              <w:t>City</w:t>
            </w:r>
          </w:p>
        </w:tc>
        <w:tc>
          <w:tcPr>
            <w:tcW w:w="8363" w:type="dxa"/>
            <w:gridSpan w:val="3"/>
            <w:tcBorders>
              <w:top w:val="single" w:sz="6" w:space="0" w:color="auto"/>
              <w:left w:val="single" w:sz="6" w:space="0" w:color="auto"/>
              <w:bottom w:val="single" w:sz="6" w:space="0" w:color="auto"/>
              <w:right w:val="single" w:sz="6" w:space="0" w:color="auto"/>
            </w:tcBorders>
          </w:tcPr>
          <w:p w14:paraId="055BD1D9" w14:textId="77777777" w:rsidR="00310F03" w:rsidRDefault="00310F03">
            <w:pPr>
              <w:spacing w:before="20" w:after="20"/>
            </w:pPr>
          </w:p>
        </w:tc>
      </w:tr>
      <w:tr w:rsidR="00470E06" w14:paraId="1EE825AD" w14:textId="77777777" w:rsidTr="00470E06">
        <w:tc>
          <w:tcPr>
            <w:tcW w:w="2268" w:type="dxa"/>
            <w:tcBorders>
              <w:top w:val="single" w:sz="6" w:space="0" w:color="auto"/>
              <w:left w:val="single" w:sz="6" w:space="0" w:color="auto"/>
              <w:bottom w:val="single" w:sz="6" w:space="0" w:color="auto"/>
              <w:right w:val="single" w:sz="6" w:space="0" w:color="auto"/>
            </w:tcBorders>
          </w:tcPr>
          <w:p w14:paraId="6339123A" w14:textId="329D76C1" w:rsidR="00470E06" w:rsidRDefault="00827B8D">
            <w:pPr>
              <w:spacing w:before="20" w:after="20"/>
            </w:pPr>
            <w:r w:rsidRPr="00827B8D">
              <w:t>Country</w:t>
            </w:r>
          </w:p>
        </w:tc>
        <w:tc>
          <w:tcPr>
            <w:tcW w:w="8363" w:type="dxa"/>
            <w:gridSpan w:val="3"/>
            <w:tcBorders>
              <w:top w:val="single" w:sz="6" w:space="0" w:color="auto"/>
              <w:left w:val="single" w:sz="6" w:space="0" w:color="auto"/>
              <w:bottom w:val="single" w:sz="6" w:space="0" w:color="auto"/>
              <w:right w:val="single" w:sz="6" w:space="0" w:color="auto"/>
            </w:tcBorders>
          </w:tcPr>
          <w:p w14:paraId="1F7D2459" w14:textId="77777777" w:rsidR="00470E06" w:rsidRDefault="00470E06">
            <w:pPr>
              <w:spacing w:before="20" w:after="20"/>
            </w:pPr>
          </w:p>
        </w:tc>
      </w:tr>
      <w:tr w:rsidR="00310F03" w14:paraId="7224606D" w14:textId="77777777" w:rsidTr="00470E06">
        <w:tc>
          <w:tcPr>
            <w:tcW w:w="2268" w:type="dxa"/>
            <w:tcBorders>
              <w:top w:val="single" w:sz="6" w:space="0" w:color="auto"/>
              <w:left w:val="single" w:sz="6" w:space="0" w:color="auto"/>
              <w:bottom w:val="single" w:sz="6" w:space="0" w:color="auto"/>
              <w:right w:val="single" w:sz="6" w:space="0" w:color="auto"/>
            </w:tcBorders>
          </w:tcPr>
          <w:p w14:paraId="2102F94D" w14:textId="6FA8872E" w:rsidR="00310F03" w:rsidRDefault="00827B8D">
            <w:pPr>
              <w:spacing w:before="20" w:after="20"/>
            </w:pPr>
            <w:r w:rsidRPr="00044540">
              <w:t>E-mail address</w:t>
            </w:r>
          </w:p>
        </w:tc>
        <w:tc>
          <w:tcPr>
            <w:tcW w:w="8363" w:type="dxa"/>
            <w:gridSpan w:val="3"/>
            <w:tcBorders>
              <w:top w:val="single" w:sz="6" w:space="0" w:color="auto"/>
              <w:left w:val="single" w:sz="6" w:space="0" w:color="auto"/>
              <w:bottom w:val="single" w:sz="6" w:space="0" w:color="auto"/>
              <w:right w:val="single" w:sz="6" w:space="0" w:color="auto"/>
            </w:tcBorders>
          </w:tcPr>
          <w:p w14:paraId="0A22BFCA" w14:textId="77777777" w:rsidR="00310F03" w:rsidRDefault="00310F03">
            <w:pPr>
              <w:spacing w:before="20" w:after="20"/>
            </w:pPr>
          </w:p>
        </w:tc>
      </w:tr>
      <w:tr w:rsidR="00310F03" w14:paraId="482CE336" w14:textId="77777777" w:rsidTr="00470E06">
        <w:tc>
          <w:tcPr>
            <w:tcW w:w="2268" w:type="dxa"/>
            <w:tcBorders>
              <w:top w:val="single" w:sz="6" w:space="0" w:color="auto"/>
              <w:left w:val="single" w:sz="6" w:space="0" w:color="auto"/>
              <w:bottom w:val="single" w:sz="6" w:space="0" w:color="auto"/>
              <w:right w:val="single" w:sz="6" w:space="0" w:color="auto"/>
            </w:tcBorders>
          </w:tcPr>
          <w:p w14:paraId="789430B4" w14:textId="4984DDB0" w:rsidR="00310F03" w:rsidRDefault="00827B8D">
            <w:pPr>
              <w:spacing w:before="20" w:after="20"/>
            </w:pPr>
            <w:r w:rsidRPr="00044540">
              <w:t>Telephone number</w:t>
            </w:r>
          </w:p>
        </w:tc>
        <w:tc>
          <w:tcPr>
            <w:tcW w:w="8363" w:type="dxa"/>
            <w:gridSpan w:val="3"/>
            <w:tcBorders>
              <w:top w:val="single" w:sz="6" w:space="0" w:color="auto"/>
              <w:left w:val="single" w:sz="6" w:space="0" w:color="auto"/>
              <w:bottom w:val="single" w:sz="6" w:space="0" w:color="auto"/>
              <w:right w:val="single" w:sz="6" w:space="0" w:color="auto"/>
            </w:tcBorders>
          </w:tcPr>
          <w:p w14:paraId="681D5403" w14:textId="77777777" w:rsidR="00310F03" w:rsidRDefault="00310F03">
            <w:pPr>
              <w:spacing w:before="20" w:after="20"/>
            </w:pPr>
          </w:p>
        </w:tc>
      </w:tr>
      <w:tr w:rsidR="00310F03" w14:paraId="28AE4561" w14:textId="77777777" w:rsidTr="00470E06">
        <w:trPr>
          <w:trHeight w:hRule="exact" w:val="140"/>
        </w:trPr>
        <w:tc>
          <w:tcPr>
            <w:tcW w:w="2268" w:type="dxa"/>
            <w:tcBorders>
              <w:top w:val="single" w:sz="6" w:space="0" w:color="auto"/>
            </w:tcBorders>
          </w:tcPr>
          <w:p w14:paraId="4B0AC8E8" w14:textId="77777777" w:rsidR="00310F03" w:rsidRDefault="00310F03">
            <w:pPr>
              <w:pStyle w:val="Heading4"/>
              <w:rPr>
                <w:sz w:val="20"/>
              </w:rPr>
            </w:pPr>
          </w:p>
        </w:tc>
        <w:tc>
          <w:tcPr>
            <w:tcW w:w="8363" w:type="dxa"/>
            <w:gridSpan w:val="3"/>
            <w:tcBorders>
              <w:top w:val="single" w:sz="6" w:space="0" w:color="auto"/>
            </w:tcBorders>
          </w:tcPr>
          <w:p w14:paraId="77CA5866" w14:textId="77777777" w:rsidR="00310F03" w:rsidRDefault="00310F03"/>
        </w:tc>
      </w:tr>
    </w:tbl>
    <w:p w14:paraId="40A86BB0" w14:textId="4907163C" w:rsidR="00310F03" w:rsidRDefault="00FC7ACD">
      <w:pPr>
        <w:tabs>
          <w:tab w:val="center" w:pos="2268"/>
          <w:tab w:val="center" w:pos="5529"/>
          <w:tab w:val="center" w:pos="8931"/>
        </w:tabs>
        <w:spacing w:before="240"/>
      </w:pPr>
      <w:r>
        <w:tab/>
      </w:r>
      <w:r w:rsidR="00827B8D" w:rsidRPr="00827B8D">
        <w:t>Signature of the authorized representative:</w:t>
      </w:r>
      <w:r>
        <w:tab/>
      </w:r>
      <w:r w:rsidR="00827B8D" w:rsidRPr="00827B8D">
        <w:t>Date:</w:t>
      </w:r>
      <w:r>
        <w:tab/>
      </w:r>
      <w:r w:rsidR="00827B8D" w:rsidRPr="00827B8D">
        <w:t xml:space="preserve">Signature of the </w:t>
      </w:r>
      <w:r w:rsidR="00DD279B">
        <w:t>A</w:t>
      </w:r>
      <w:r w:rsidR="00827B8D" w:rsidRPr="00827B8D">
        <w:t>pplicant</w:t>
      </w:r>
      <w:r w:rsidR="00310F03">
        <w:t>:</w:t>
      </w:r>
    </w:p>
    <w:p w14:paraId="1838036D" w14:textId="08698ACA" w:rsidR="00310F03" w:rsidRDefault="00FC7ACD">
      <w:pPr>
        <w:tabs>
          <w:tab w:val="center" w:pos="2268"/>
          <w:tab w:val="center" w:pos="5103"/>
          <w:tab w:val="center" w:pos="8931"/>
        </w:tabs>
        <w:rPr>
          <w:sz w:val="16"/>
        </w:rPr>
      </w:pPr>
      <w:r>
        <w:rPr>
          <w:sz w:val="16"/>
        </w:rPr>
        <w:tab/>
      </w:r>
      <w:r>
        <w:rPr>
          <w:sz w:val="16"/>
        </w:rPr>
        <w:tab/>
      </w:r>
      <w:r>
        <w:rPr>
          <w:sz w:val="16"/>
        </w:rPr>
        <w:tab/>
      </w:r>
      <w:r w:rsidR="00827B8D" w:rsidRPr="00827B8D">
        <w:rPr>
          <w:sz w:val="16"/>
        </w:rPr>
        <w:t>(signature of the responsible person)</w:t>
      </w:r>
      <w:r w:rsidR="00310F03">
        <w:rPr>
          <w:sz w:val="16"/>
        </w:rPr>
        <w:br/>
      </w:r>
    </w:p>
    <w:p w14:paraId="37E820D3" w14:textId="77777777" w:rsidR="00310F03" w:rsidRDefault="00310F03">
      <w:pPr>
        <w:tabs>
          <w:tab w:val="center" w:pos="2268"/>
          <w:tab w:val="center" w:pos="5103"/>
          <w:tab w:val="center" w:pos="8931"/>
        </w:tabs>
        <w:rPr>
          <w:sz w:val="16"/>
        </w:rPr>
      </w:pPr>
    </w:p>
    <w:p w14:paraId="5F400948" w14:textId="77777777" w:rsidR="00310F03" w:rsidRDefault="00310F03">
      <w:pPr>
        <w:tabs>
          <w:tab w:val="center" w:pos="2268"/>
          <w:tab w:val="center" w:pos="5103"/>
          <w:tab w:val="center" w:pos="8931"/>
        </w:tabs>
        <w:rPr>
          <w:sz w:val="16"/>
        </w:rPr>
      </w:pPr>
    </w:p>
    <w:p w14:paraId="36B0E5B3" w14:textId="4EFA6E77" w:rsidR="00310F03" w:rsidRDefault="002378A4" w:rsidP="002378A4">
      <w:pPr>
        <w:tabs>
          <w:tab w:val="center" w:pos="2268"/>
          <w:tab w:val="center" w:pos="5103"/>
          <w:tab w:val="center" w:pos="8931"/>
        </w:tabs>
        <w:rPr>
          <w:b/>
          <w:sz w:val="28"/>
        </w:rPr>
      </w:pPr>
      <w:r>
        <w:rPr>
          <w:sz w:val="16"/>
        </w:rPr>
        <w:br w:type="page"/>
      </w:r>
      <w:r w:rsidR="00827B8D" w:rsidRPr="00827B8D">
        <w:rPr>
          <w:b/>
          <w:sz w:val="28"/>
        </w:rPr>
        <w:lastRenderedPageBreak/>
        <w:t>NOTES:</w:t>
      </w:r>
    </w:p>
    <w:p w14:paraId="3B68D600" w14:textId="4B883B1C" w:rsidR="00310F03" w:rsidRDefault="00827B8D">
      <w:pPr>
        <w:numPr>
          <w:ilvl w:val="0"/>
          <w:numId w:val="1"/>
        </w:numPr>
        <w:spacing w:before="120"/>
        <w:ind w:right="425"/>
      </w:pPr>
      <w:r w:rsidRPr="00827B8D">
        <w:t xml:space="preserve">The </w:t>
      </w:r>
      <w:r>
        <w:t>R</w:t>
      </w:r>
      <w:r w:rsidRPr="00827B8D">
        <w:t>equest for conducting the arbitration procedure together with the necessary additional documentation is submitted by by e</w:t>
      </w:r>
      <w:r>
        <w:t>-</w:t>
      </w:r>
      <w:r w:rsidRPr="00827B8D">
        <w:t>mail to the address registrar@domene.hr or exceptionally in paper form by registered mail to CARNET at the address:</w:t>
      </w:r>
    </w:p>
    <w:p w14:paraId="3FE68CE6" w14:textId="77777777" w:rsidR="00310F03" w:rsidRDefault="00310F03">
      <w:pPr>
        <w:pStyle w:val="BodyTextIndent3"/>
      </w:pPr>
      <w:r>
        <w:t>Hrvatska akademska i istraživačka mreža C</w:t>
      </w:r>
      <w:r w:rsidR="0043626A">
        <w:t>ARNET</w:t>
      </w:r>
      <w:r>
        <w:br/>
      </w:r>
      <w:r w:rsidR="009D54E6">
        <w:t>Josipa Marohnića 5</w:t>
      </w:r>
      <w:r>
        <w:br/>
        <w:t>HR-10000 ZAGREB</w:t>
      </w:r>
    </w:p>
    <w:p w14:paraId="0AB837AA" w14:textId="136F0CFC" w:rsidR="00310F03" w:rsidRDefault="00827B8D">
      <w:pPr>
        <w:numPr>
          <w:ilvl w:val="0"/>
          <w:numId w:val="1"/>
        </w:numPr>
        <w:spacing w:before="120"/>
        <w:ind w:left="357" w:hanging="357"/>
      </w:pPr>
      <w:r w:rsidRPr="00827B8D">
        <w:t>The following additional documentation must be submitted with the Request requesting the arbitration procedure</w:t>
      </w:r>
      <w:r>
        <w:t>:</w:t>
      </w:r>
    </w:p>
    <w:p w14:paraId="583C1BA5" w14:textId="35DD3D51" w:rsidR="00310F03" w:rsidRDefault="00827B8D">
      <w:pPr>
        <w:numPr>
          <w:ilvl w:val="0"/>
          <w:numId w:val="10"/>
        </w:numPr>
        <w:tabs>
          <w:tab w:val="clear" w:pos="644"/>
        </w:tabs>
        <w:ind w:left="709" w:hanging="283"/>
      </w:pPr>
      <w:r w:rsidRPr="00827B8D">
        <w:t>Evidence for the reasons for submitting the Request. If the text of the allegation is extensive and requires the elaboration of arguments on several pages, the Applicant can attach it as a separate submission</w:t>
      </w:r>
      <w:r w:rsidR="00310F03">
        <w:t>.</w:t>
      </w:r>
    </w:p>
    <w:p w14:paraId="14FD6D33" w14:textId="53621B0D" w:rsidR="00310F03" w:rsidRDefault="00DD279B">
      <w:pPr>
        <w:numPr>
          <w:ilvl w:val="0"/>
          <w:numId w:val="10"/>
        </w:numPr>
        <w:tabs>
          <w:tab w:val="clear" w:pos="644"/>
          <w:tab w:val="num" w:pos="709"/>
        </w:tabs>
        <w:ind w:hanging="28"/>
      </w:pPr>
      <w:r w:rsidRPr="00DD279B">
        <w:t>Evidence of the Applicant's attempts to reach a peaceful resolution of the dispute</w:t>
      </w:r>
      <w:r w:rsidR="00310F03">
        <w:t xml:space="preserve">. </w:t>
      </w:r>
    </w:p>
    <w:p w14:paraId="5952F25A" w14:textId="63426D93" w:rsidR="00310F03" w:rsidRDefault="00DD279B">
      <w:pPr>
        <w:numPr>
          <w:ilvl w:val="0"/>
          <w:numId w:val="10"/>
        </w:numPr>
        <w:tabs>
          <w:tab w:val="clear" w:pos="644"/>
          <w:tab w:val="num" w:pos="709"/>
        </w:tabs>
        <w:ind w:hanging="28"/>
      </w:pPr>
      <w:r w:rsidRPr="00DD279B">
        <w:t>Any other proceedings (judicial, administrative or arbitration) that have been conducted or are being conducted on the subject of the dispute or in connection with it</w:t>
      </w:r>
      <w:r w:rsidR="00310F03">
        <w:t>.</w:t>
      </w:r>
    </w:p>
    <w:p w14:paraId="5E2842B5" w14:textId="3CBF41E0" w:rsidR="00310F03" w:rsidRDefault="00DD279B">
      <w:pPr>
        <w:numPr>
          <w:ilvl w:val="0"/>
          <w:numId w:val="10"/>
        </w:numPr>
        <w:tabs>
          <w:tab w:val="clear" w:pos="644"/>
          <w:tab w:val="num" w:pos="709"/>
        </w:tabs>
        <w:ind w:hanging="28"/>
      </w:pPr>
      <w:r w:rsidRPr="00DD279B">
        <w:t>Confirmation of advance payment for the costs of arbitration proceedings</w:t>
      </w:r>
      <w:r w:rsidR="00310F03">
        <w:t>.</w:t>
      </w:r>
    </w:p>
    <w:p w14:paraId="4993F5B1" w14:textId="50E31E0B" w:rsidR="00310F03" w:rsidRDefault="00DD279B" w:rsidP="00A16EF4">
      <w:pPr>
        <w:pStyle w:val="BlockText"/>
        <w:ind w:left="312"/>
        <w:jc w:val="both"/>
      </w:pPr>
      <w:r w:rsidRPr="00DD279B">
        <w:t xml:space="preserve">All relevant documentation that is submitted with the </w:t>
      </w:r>
      <w:r>
        <w:t>Request</w:t>
      </w:r>
      <w:r w:rsidRPr="00DD279B">
        <w:t xml:space="preserve"> that was submitted in paper form, the </w:t>
      </w:r>
      <w:r>
        <w:t>A</w:t>
      </w:r>
      <w:r w:rsidRPr="00DD279B">
        <w:t xml:space="preserve">pplicant must submit three copies with the signed </w:t>
      </w:r>
      <w:r>
        <w:t>Request</w:t>
      </w:r>
      <w:r w:rsidRPr="00DD279B">
        <w:t>, otherwise it will be considered that the documentation was not submitted</w:t>
      </w:r>
      <w:r w:rsidR="00310F03">
        <w:t xml:space="preserve">. </w:t>
      </w:r>
      <w:r w:rsidRPr="00DD279B">
        <w:t>If several parties participate in the procedure, the number of copies is increased so that one copy is available for each of the opposi</w:t>
      </w:r>
      <w:r w:rsidR="00F3473A">
        <w:t xml:space="preserve">ng </w:t>
      </w:r>
      <w:r w:rsidRPr="00DD279B">
        <w:t xml:space="preserve">parties, the arbitrator and the archives of the </w:t>
      </w:r>
      <w:r w:rsidR="00B16E99" w:rsidRPr="00B16E99">
        <w:t>Committee</w:t>
      </w:r>
      <w:r w:rsidRPr="00DD279B">
        <w:t>.</w:t>
      </w:r>
    </w:p>
    <w:p w14:paraId="4C455C45" w14:textId="5FF548A5" w:rsidR="00310F03" w:rsidRDefault="00B16E99" w:rsidP="00A16EF4">
      <w:pPr>
        <w:numPr>
          <w:ilvl w:val="0"/>
          <w:numId w:val="1"/>
        </w:numPr>
      </w:pPr>
      <w:r w:rsidRPr="00B16E99">
        <w:t xml:space="preserve">CARNET only decides on complete </w:t>
      </w:r>
      <w:r>
        <w:t>Requests</w:t>
      </w:r>
      <w:r w:rsidRPr="00B16E99">
        <w:t>. An incomplete</w:t>
      </w:r>
      <w:r>
        <w:t xml:space="preserve"> R</w:t>
      </w:r>
      <w:r w:rsidRPr="00B16E99">
        <w:t>equest will be considered</w:t>
      </w:r>
      <w:r w:rsidR="00310F03">
        <w:t>:</w:t>
      </w:r>
    </w:p>
    <w:p w14:paraId="1BF19C29" w14:textId="34045265" w:rsidR="00310F03" w:rsidRDefault="00B16E99" w:rsidP="00A16EF4">
      <w:pPr>
        <w:numPr>
          <w:ilvl w:val="0"/>
          <w:numId w:val="11"/>
        </w:numPr>
        <w:ind w:hanging="28"/>
      </w:pPr>
      <w:r w:rsidRPr="00B16E99">
        <w:t xml:space="preserve">A </w:t>
      </w:r>
      <w:r>
        <w:t>R</w:t>
      </w:r>
      <w:r w:rsidRPr="00B16E99">
        <w:t>equest that is not accompanied by the required documentation</w:t>
      </w:r>
      <w:r w:rsidR="0069466A">
        <w:t>;</w:t>
      </w:r>
    </w:p>
    <w:p w14:paraId="1F008340" w14:textId="2700B79E" w:rsidR="00310F03" w:rsidRDefault="00B16E99" w:rsidP="00A16EF4">
      <w:pPr>
        <w:numPr>
          <w:ilvl w:val="0"/>
          <w:numId w:val="11"/>
        </w:numPr>
        <w:ind w:hanging="28"/>
      </w:pPr>
      <w:r w:rsidRPr="00B16E99">
        <w:t xml:space="preserve">Unverified </w:t>
      </w:r>
      <w:r>
        <w:t>R</w:t>
      </w:r>
      <w:r w:rsidRPr="00B16E99">
        <w:t>equest</w:t>
      </w:r>
      <w:r w:rsidR="0069466A">
        <w:t>;</w:t>
      </w:r>
    </w:p>
    <w:p w14:paraId="71B7E41F" w14:textId="5C4BF59A" w:rsidR="00310F03" w:rsidRDefault="00B16E99" w:rsidP="00A16EF4">
      <w:pPr>
        <w:numPr>
          <w:ilvl w:val="0"/>
          <w:numId w:val="11"/>
        </w:numPr>
        <w:ind w:hanging="28"/>
      </w:pPr>
      <w:r w:rsidRPr="00B16E99">
        <w:t xml:space="preserve">Incorrectly completed </w:t>
      </w:r>
      <w:r>
        <w:t>R</w:t>
      </w:r>
      <w:r w:rsidRPr="00B16E99">
        <w:t>equest (requested information not filled in)</w:t>
      </w:r>
      <w:r w:rsidR="00310F03">
        <w:t>.</w:t>
      </w:r>
    </w:p>
    <w:p w14:paraId="36B76A1B" w14:textId="1446A7E8" w:rsidR="00310F03" w:rsidRDefault="000B1F62" w:rsidP="00A16EF4">
      <w:pPr>
        <w:numPr>
          <w:ilvl w:val="0"/>
          <w:numId w:val="1"/>
        </w:numPr>
      </w:pPr>
      <w:r w:rsidRPr="000B1F62">
        <w:t>The arbitration procedure is charged according to Article 50 of the</w:t>
      </w:r>
      <w:r>
        <w:t xml:space="preserve"> </w:t>
      </w:r>
      <w:r w:rsidRPr="000B1F62">
        <w:t>Ordinance on the organization and management of the top-level national Internet domai</w:t>
      </w:r>
      <w:r>
        <w:t>n</w:t>
      </w:r>
      <w:r w:rsidR="002378A4">
        <w:t>;</w:t>
      </w:r>
    </w:p>
    <w:p w14:paraId="356E5691" w14:textId="3C572391" w:rsidR="00310F03" w:rsidRDefault="00751585">
      <w:pPr>
        <w:numPr>
          <w:ilvl w:val="0"/>
          <w:numId w:val="1"/>
        </w:numPr>
        <w:spacing w:before="120"/>
        <w:jc w:val="both"/>
      </w:pPr>
      <w:r w:rsidRPr="00751585">
        <w:t xml:space="preserve">When making an advance payment for the costs of the arbitration procedure, the </w:t>
      </w:r>
      <w:r w:rsidR="006A6800">
        <w:t>A</w:t>
      </w:r>
      <w:r w:rsidRPr="00751585">
        <w:t>pplicant should enter the following information</w:t>
      </w:r>
      <w:r w:rsidR="00310F03">
        <w:t xml:space="preserve">: </w:t>
      </w:r>
    </w:p>
    <w:p w14:paraId="64FBBA76" w14:textId="62D116E6" w:rsidR="00310F03" w:rsidRDefault="00A16EF4">
      <w:pPr>
        <w:pStyle w:val="Heading8"/>
        <w:spacing w:before="120"/>
        <w:ind w:left="1276"/>
        <w:rPr>
          <w:b/>
        </w:rPr>
      </w:pPr>
      <w:r>
        <w:t xml:space="preserve">     </w:t>
      </w:r>
      <w:r w:rsidR="00751585" w:rsidRPr="00751585">
        <w:t>Purpose of remittance</w:t>
      </w:r>
      <w:r>
        <w:t xml:space="preserve">:  </w:t>
      </w:r>
      <w:r w:rsidR="00751585">
        <w:t xml:space="preserve"> </w:t>
      </w:r>
      <w:r w:rsidR="00310F03">
        <w:rPr>
          <w:b/>
        </w:rPr>
        <w:t>Predujam troškova arbitražnog postupka</w:t>
      </w:r>
    </w:p>
    <w:p w14:paraId="282D2D24" w14:textId="4F6B4F61" w:rsidR="00310F03" w:rsidRDefault="00751585" w:rsidP="00751585">
      <w:pPr>
        <w:pStyle w:val="Heading8"/>
        <w:spacing w:before="60"/>
        <w:rPr>
          <w:b/>
        </w:rPr>
      </w:pPr>
      <w:r>
        <w:t xml:space="preserve">             </w:t>
      </w:r>
      <w:r w:rsidRPr="00751585">
        <w:t>Recipient/In favor of the account:</w:t>
      </w:r>
      <w:r w:rsidR="00F11CFE">
        <w:t xml:space="preserve">  </w:t>
      </w:r>
      <w:r>
        <w:t xml:space="preserve"> </w:t>
      </w:r>
      <w:r w:rsidR="00A16EF4" w:rsidRPr="00A16EF4">
        <w:rPr>
          <w:b/>
        </w:rPr>
        <w:t>Državni proračun RH,</w:t>
      </w:r>
      <w:r w:rsidR="00A16EF4">
        <w:rPr>
          <w:b/>
        </w:rPr>
        <w:t xml:space="preserve"> </w:t>
      </w:r>
      <w:r w:rsidR="00310F03">
        <w:rPr>
          <w:b/>
        </w:rPr>
        <w:t>CAR</w:t>
      </w:r>
      <w:r w:rsidR="0043626A">
        <w:rPr>
          <w:b/>
        </w:rPr>
        <w:t>NET</w:t>
      </w:r>
      <w:r w:rsidR="00310F03">
        <w:rPr>
          <w:b/>
        </w:rPr>
        <w:t>, J.</w:t>
      </w:r>
      <w:r w:rsidR="00A16EF4">
        <w:rPr>
          <w:b/>
        </w:rPr>
        <w:t xml:space="preserve"> </w:t>
      </w:r>
      <w:r w:rsidR="00310F03">
        <w:rPr>
          <w:b/>
        </w:rPr>
        <w:t xml:space="preserve">Marohnića </w:t>
      </w:r>
      <w:r w:rsidR="00A16EF4">
        <w:rPr>
          <w:b/>
        </w:rPr>
        <w:t>5</w:t>
      </w:r>
      <w:r w:rsidR="00310F03">
        <w:rPr>
          <w:b/>
        </w:rPr>
        <w:t>, 10000 Zagreb</w:t>
      </w:r>
    </w:p>
    <w:p w14:paraId="6829839C" w14:textId="31D18F18" w:rsidR="00A16EF4" w:rsidRPr="00A16EF4" w:rsidRDefault="00A16EF4" w:rsidP="00A16EF4">
      <w:pPr>
        <w:spacing w:before="60"/>
        <w:ind w:left="3544" w:hanging="2268"/>
        <w:rPr>
          <w:b/>
        </w:rPr>
      </w:pPr>
      <w:r>
        <w:t xml:space="preserve">                              Model: </w:t>
      </w:r>
      <w:r w:rsidR="00F11CFE">
        <w:t xml:space="preserve"> </w:t>
      </w:r>
      <w:r w:rsidR="00751585">
        <w:t xml:space="preserve"> </w:t>
      </w:r>
      <w:r w:rsidRPr="00A16EF4">
        <w:rPr>
          <w:b/>
        </w:rPr>
        <w:t>63</w:t>
      </w:r>
    </w:p>
    <w:p w14:paraId="1BAAE718" w14:textId="4C3895A4" w:rsidR="00310F03" w:rsidRDefault="00A16EF4" w:rsidP="00A16EF4">
      <w:pPr>
        <w:pStyle w:val="Heading8"/>
        <w:tabs>
          <w:tab w:val="clear" w:pos="1069"/>
        </w:tabs>
        <w:spacing w:before="60"/>
        <w:ind w:left="4395" w:right="425" w:hanging="3119"/>
      </w:pPr>
      <w:r>
        <w:t xml:space="preserve">                           </w:t>
      </w:r>
      <w:r w:rsidR="00751585" w:rsidRPr="00751585">
        <w:t>Amount</w:t>
      </w:r>
      <w:r>
        <w:t>:</w:t>
      </w:r>
      <w:r w:rsidR="00751585">
        <w:t xml:space="preserve">   </w:t>
      </w:r>
      <w:r w:rsidR="005F0F32">
        <w:rPr>
          <w:b/>
        </w:rPr>
        <w:t>345,08</w:t>
      </w:r>
      <w:r>
        <w:rPr>
          <w:b/>
        </w:rPr>
        <w:t xml:space="preserve"> </w:t>
      </w:r>
      <w:r w:rsidR="005F0F32">
        <w:rPr>
          <w:b/>
        </w:rPr>
        <w:t>€</w:t>
      </w:r>
      <w:r>
        <w:rPr>
          <w:b/>
        </w:rPr>
        <w:t xml:space="preserve">    </w:t>
      </w:r>
    </w:p>
    <w:p w14:paraId="06703B05" w14:textId="00D3BBA0" w:rsidR="00310F03" w:rsidRDefault="00A16EF4" w:rsidP="00A16EF4">
      <w:pPr>
        <w:pStyle w:val="Heading8"/>
        <w:spacing w:before="120"/>
        <w:ind w:left="3544" w:hanging="2268"/>
      </w:pPr>
      <w:r>
        <w:t xml:space="preserve">              </w:t>
      </w:r>
      <w:r w:rsidR="00751585" w:rsidRPr="00751585">
        <w:t>Account number:</w:t>
      </w:r>
      <w:r w:rsidR="00F11CFE">
        <w:t xml:space="preserve"> </w:t>
      </w:r>
      <w:r w:rsidR="00751585">
        <w:t xml:space="preserve"> </w:t>
      </w:r>
      <w:r w:rsidR="00587E1A" w:rsidRPr="00587E1A">
        <w:rPr>
          <w:b/>
        </w:rPr>
        <w:t>HR1210010051863000160</w:t>
      </w:r>
    </w:p>
    <w:p w14:paraId="47E62807" w14:textId="0AF8AB63" w:rsidR="00040988" w:rsidRDefault="00A16EF4" w:rsidP="00040988">
      <w:pPr>
        <w:spacing w:before="120"/>
        <w:ind w:left="1264" w:firstLine="11"/>
        <w:rPr>
          <w:b/>
        </w:rPr>
      </w:pPr>
      <w:r>
        <w:rPr>
          <w:snapToGrid w:val="0"/>
        </w:rPr>
        <w:t xml:space="preserve">   </w:t>
      </w:r>
      <w:r w:rsidR="00751585">
        <w:rPr>
          <w:snapToGrid w:val="0"/>
        </w:rPr>
        <w:t xml:space="preserve">        </w:t>
      </w:r>
      <w:r w:rsidR="00751585" w:rsidRPr="00751585">
        <w:rPr>
          <w:snapToGrid w:val="0"/>
        </w:rPr>
        <w:t>Reference number</w:t>
      </w:r>
      <w:r w:rsidR="00310F03">
        <w:rPr>
          <w:snapToGrid w:val="0"/>
        </w:rPr>
        <w:t>:</w:t>
      </w:r>
      <w:r w:rsidR="00F004EF">
        <w:rPr>
          <w:b/>
          <w:snapToGrid w:val="0"/>
        </w:rPr>
        <w:t xml:space="preserve"> </w:t>
      </w:r>
      <w:r w:rsidR="00751585">
        <w:rPr>
          <w:b/>
          <w:snapToGrid w:val="0"/>
        </w:rPr>
        <w:t xml:space="preserve"> </w:t>
      </w:r>
      <w:r w:rsidR="008D3D74">
        <w:rPr>
          <w:b/>
          <w:snapToGrid w:val="0"/>
        </w:rPr>
        <w:t xml:space="preserve"> </w:t>
      </w:r>
      <w:r w:rsidRPr="00A16EF4">
        <w:rPr>
          <w:b/>
        </w:rPr>
        <w:t>5673-21852-848991044</w:t>
      </w:r>
    </w:p>
    <w:p w14:paraId="1A6DB17D" w14:textId="0472B8A8" w:rsidR="00B33C67" w:rsidRPr="00040988" w:rsidRDefault="008D3D74" w:rsidP="008D3D74">
      <w:pPr>
        <w:spacing w:before="120"/>
        <w:rPr>
          <w:bCs/>
          <w:snapToGrid w:val="0"/>
        </w:rPr>
      </w:pPr>
      <w:r>
        <w:rPr>
          <w:bCs/>
          <w:snapToGrid w:val="0"/>
        </w:rPr>
        <w:t xml:space="preserve">                                          </w:t>
      </w:r>
      <w:r w:rsidR="00B33C67" w:rsidRPr="00B33C67">
        <w:rPr>
          <w:bCs/>
          <w:snapToGrid w:val="0"/>
        </w:rPr>
        <w:t xml:space="preserve">SWIFT CODE: </w:t>
      </w:r>
      <w:r w:rsidR="00F004EF">
        <w:rPr>
          <w:bCs/>
          <w:snapToGrid w:val="0"/>
        </w:rPr>
        <w:t xml:space="preserve"> </w:t>
      </w:r>
      <w:r>
        <w:rPr>
          <w:bCs/>
          <w:snapToGrid w:val="0"/>
        </w:rPr>
        <w:t xml:space="preserve"> </w:t>
      </w:r>
      <w:r w:rsidR="00B33C67" w:rsidRPr="00040988">
        <w:rPr>
          <w:b/>
          <w:snapToGrid w:val="0"/>
        </w:rPr>
        <w:t>NBHRHR2X</w:t>
      </w:r>
      <w:r w:rsidR="00040988">
        <w:rPr>
          <w:b/>
          <w:snapToGrid w:val="0"/>
        </w:rPr>
        <w:t xml:space="preserve"> </w:t>
      </w:r>
      <w:r w:rsidR="00DB302D" w:rsidRPr="00DB302D">
        <w:rPr>
          <w:bCs/>
          <w:snapToGrid w:val="0"/>
        </w:rPr>
        <w:t xml:space="preserve">(only for foreign </w:t>
      </w:r>
      <w:r w:rsidR="00DB302D">
        <w:rPr>
          <w:bCs/>
          <w:snapToGrid w:val="0"/>
        </w:rPr>
        <w:t>A</w:t>
      </w:r>
      <w:r w:rsidR="00DB302D" w:rsidRPr="00DB302D">
        <w:rPr>
          <w:bCs/>
          <w:snapToGrid w:val="0"/>
        </w:rPr>
        <w:t>pplicants)</w:t>
      </w:r>
    </w:p>
    <w:p w14:paraId="1FE759EC" w14:textId="52981D0D" w:rsidR="00310F03" w:rsidRDefault="00DB302D" w:rsidP="00A16EF4">
      <w:pPr>
        <w:numPr>
          <w:ilvl w:val="0"/>
          <w:numId w:val="1"/>
        </w:numPr>
        <w:ind w:left="357" w:right="425" w:hanging="357"/>
        <w:jc w:val="both"/>
      </w:pPr>
      <w:r w:rsidRPr="00DB302D">
        <w:t xml:space="preserve">Applicants are instructed to try to reach a peaceful settlement of the dispute before submitting a </w:t>
      </w:r>
      <w:r>
        <w:t>R</w:t>
      </w:r>
      <w:r w:rsidRPr="00DB302D">
        <w:t>equest for arbitration proceedings</w:t>
      </w:r>
      <w:r w:rsidR="00310F03">
        <w:t>.</w:t>
      </w:r>
    </w:p>
    <w:p w14:paraId="09716457" w14:textId="52BEBC46" w:rsidR="00310F03" w:rsidRDefault="00B30381" w:rsidP="00A16EF4">
      <w:pPr>
        <w:numPr>
          <w:ilvl w:val="0"/>
          <w:numId w:val="1"/>
        </w:numPr>
        <w:ind w:left="357" w:right="283" w:hanging="357"/>
      </w:pPr>
      <w:r w:rsidRPr="00B30381">
        <w:t>The Applicant is responsible for the accuracy of the data in this</w:t>
      </w:r>
      <w:r>
        <w:t xml:space="preserve"> Request</w:t>
      </w:r>
      <w:r w:rsidRPr="00B30381">
        <w:t xml:space="preserve"> and the authenticity of the documentation, which is submitted to CARNET together with the </w:t>
      </w:r>
      <w:r>
        <w:t>Request</w:t>
      </w:r>
      <w:r w:rsidR="00310F03">
        <w:t>.</w:t>
      </w:r>
    </w:p>
    <w:p w14:paraId="5E231A85" w14:textId="012DA34E" w:rsidR="00310F03" w:rsidRDefault="00406CDE" w:rsidP="00A16EF4">
      <w:pPr>
        <w:numPr>
          <w:ilvl w:val="0"/>
          <w:numId w:val="1"/>
        </w:numPr>
        <w:ind w:left="357" w:hanging="357"/>
      </w:pPr>
      <w:r w:rsidRPr="00406CDE">
        <w:t xml:space="preserve">The arbitration decision is delivered to the parties and CARNET </w:t>
      </w:r>
      <w:r>
        <w:t>by</w:t>
      </w:r>
      <w:r w:rsidRPr="00406CDE">
        <w:t xml:space="preserve"> e-mail.</w:t>
      </w:r>
    </w:p>
    <w:p w14:paraId="03BD5402" w14:textId="77777777" w:rsidR="00310F03" w:rsidRDefault="00310F03">
      <w:pPr>
        <w:spacing w:before="120"/>
        <w:rPr>
          <w:sz w:val="16"/>
        </w:rPr>
      </w:pPr>
    </w:p>
    <w:p w14:paraId="448C5D33" w14:textId="77777777" w:rsidR="00310F03" w:rsidRDefault="00310F03">
      <w:pPr>
        <w:rPr>
          <w:sz w:val="2"/>
        </w:rPr>
      </w:pPr>
    </w:p>
    <w:sectPr w:rsidR="00310F03" w:rsidSect="00933B27">
      <w:footerReference w:type="default" r:id="rId7"/>
      <w:pgSz w:w="11907" w:h="16840" w:code="9"/>
      <w:pgMar w:top="964" w:right="567" w:bottom="964" w:left="56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16B8" w14:textId="77777777" w:rsidR="00933B27" w:rsidRDefault="00933B27">
      <w:r>
        <w:separator/>
      </w:r>
    </w:p>
  </w:endnote>
  <w:endnote w:type="continuationSeparator" w:id="0">
    <w:p w14:paraId="32FFC109" w14:textId="77777777" w:rsidR="00933B27" w:rsidRDefault="0093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1895" w14:textId="2333E94B" w:rsidR="00310F03" w:rsidRDefault="002378A4">
    <w:pPr>
      <w:pBdr>
        <w:top w:val="single" w:sz="6" w:space="1" w:color="auto"/>
      </w:pBdr>
      <w:tabs>
        <w:tab w:val="center" w:pos="5387"/>
        <w:tab w:val="right" w:pos="10773"/>
      </w:tabs>
      <w:rPr>
        <w:sz w:val="16"/>
      </w:rPr>
    </w:pPr>
    <w:r>
      <w:rPr>
        <w:b/>
        <w:sz w:val="16"/>
      </w:rPr>
      <w:t>C</w:t>
    </w:r>
    <w:r w:rsidR="00EB44D1">
      <w:rPr>
        <w:b/>
        <w:sz w:val="16"/>
      </w:rPr>
      <w:t>ARNET</w:t>
    </w:r>
    <w:r w:rsidR="00310F03">
      <w:rPr>
        <w:sz w:val="16"/>
      </w:rPr>
      <w:tab/>
    </w:r>
    <w:r w:rsidR="00B46F79">
      <w:rPr>
        <w:sz w:val="16"/>
      </w:rPr>
      <w:t>page</w:t>
    </w:r>
    <w:r w:rsidR="00310F03">
      <w:rPr>
        <w:sz w:val="16"/>
      </w:rPr>
      <w:t xml:space="preserve"> </w:t>
    </w:r>
    <w:r w:rsidR="00C51128">
      <w:rPr>
        <w:rStyle w:val="PageNumber"/>
      </w:rPr>
      <w:fldChar w:fldCharType="begin"/>
    </w:r>
    <w:r w:rsidR="00310F03">
      <w:rPr>
        <w:rStyle w:val="PageNumber"/>
      </w:rPr>
      <w:instrText xml:space="preserve"> PAGE </w:instrText>
    </w:r>
    <w:r w:rsidR="00C51128">
      <w:rPr>
        <w:rStyle w:val="PageNumber"/>
      </w:rPr>
      <w:fldChar w:fldCharType="separate"/>
    </w:r>
    <w:r w:rsidR="003032EB">
      <w:rPr>
        <w:rStyle w:val="PageNumber"/>
        <w:noProof/>
      </w:rPr>
      <w:t>2</w:t>
    </w:r>
    <w:r w:rsidR="00C51128">
      <w:rPr>
        <w:rStyle w:val="PageNumber"/>
      </w:rPr>
      <w:fldChar w:fldCharType="end"/>
    </w:r>
    <w:r w:rsidR="00310F03">
      <w:rPr>
        <w:rStyle w:val="PageNumber"/>
        <w:sz w:val="16"/>
      </w:rPr>
      <w:t xml:space="preserve"> / </w:t>
    </w:r>
    <w:r w:rsidR="00310F03">
      <w:rPr>
        <w:rStyle w:val="PageNumber"/>
      </w:rPr>
      <w:t>2</w:t>
    </w:r>
    <w:r w:rsidR="00310F03">
      <w:rPr>
        <w:sz w:val="16"/>
      </w:rPr>
      <w:tab/>
      <w:t>HRTLD_A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1309" w14:textId="77777777" w:rsidR="00933B27" w:rsidRDefault="00933B27">
      <w:r>
        <w:separator/>
      </w:r>
    </w:p>
  </w:footnote>
  <w:footnote w:type="continuationSeparator" w:id="0">
    <w:p w14:paraId="5FC86204" w14:textId="77777777" w:rsidR="00933B27" w:rsidRDefault="0093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0288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C2D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4D6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2016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2EFD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1ECC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489B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A6E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606D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86E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1AD8"/>
    <w:multiLevelType w:val="singleLevel"/>
    <w:tmpl w:val="4582F7CA"/>
    <w:lvl w:ilvl="0">
      <w:start w:val="1"/>
      <w:numFmt w:val="bullet"/>
      <w:lvlText w:val=""/>
      <w:lvlJc w:val="left"/>
      <w:pPr>
        <w:tabs>
          <w:tab w:val="num" w:pos="644"/>
        </w:tabs>
        <w:ind w:left="454" w:hanging="170"/>
      </w:pPr>
      <w:rPr>
        <w:rFonts w:ascii="Symbol" w:hAnsi="Symbol" w:hint="default"/>
      </w:rPr>
    </w:lvl>
  </w:abstractNum>
  <w:abstractNum w:abstractNumId="11" w15:restartNumberingAfterBreak="0">
    <w:nsid w:val="0A66230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C6825A0"/>
    <w:multiLevelType w:val="singleLevel"/>
    <w:tmpl w:val="4582F7CA"/>
    <w:lvl w:ilvl="0">
      <w:start w:val="1"/>
      <w:numFmt w:val="bullet"/>
      <w:lvlText w:val=""/>
      <w:lvlJc w:val="left"/>
      <w:pPr>
        <w:tabs>
          <w:tab w:val="num" w:pos="644"/>
        </w:tabs>
        <w:ind w:left="454" w:hanging="170"/>
      </w:pPr>
      <w:rPr>
        <w:rFonts w:ascii="Symbol" w:hAnsi="Symbol" w:hint="default"/>
      </w:rPr>
    </w:lvl>
  </w:abstractNum>
  <w:abstractNum w:abstractNumId="13" w15:restartNumberingAfterBreak="0">
    <w:nsid w:val="162A7F9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99D4FEA"/>
    <w:multiLevelType w:val="singleLevel"/>
    <w:tmpl w:val="4582F7CA"/>
    <w:lvl w:ilvl="0">
      <w:start w:val="1"/>
      <w:numFmt w:val="bullet"/>
      <w:lvlText w:val=""/>
      <w:lvlJc w:val="left"/>
      <w:pPr>
        <w:tabs>
          <w:tab w:val="num" w:pos="644"/>
        </w:tabs>
        <w:ind w:left="454" w:hanging="170"/>
      </w:pPr>
      <w:rPr>
        <w:rFonts w:ascii="Symbol" w:hAnsi="Symbol" w:hint="default"/>
      </w:rPr>
    </w:lvl>
  </w:abstractNum>
  <w:abstractNum w:abstractNumId="15" w15:restartNumberingAfterBreak="0">
    <w:nsid w:val="1AFE44FC"/>
    <w:multiLevelType w:val="singleLevel"/>
    <w:tmpl w:val="4582F7CA"/>
    <w:lvl w:ilvl="0">
      <w:start w:val="1"/>
      <w:numFmt w:val="bullet"/>
      <w:lvlText w:val=""/>
      <w:lvlJc w:val="left"/>
      <w:pPr>
        <w:tabs>
          <w:tab w:val="num" w:pos="644"/>
        </w:tabs>
        <w:ind w:left="454" w:hanging="170"/>
      </w:pPr>
      <w:rPr>
        <w:rFonts w:ascii="Symbol" w:hAnsi="Symbol" w:hint="default"/>
      </w:rPr>
    </w:lvl>
  </w:abstractNum>
  <w:abstractNum w:abstractNumId="16" w15:restartNumberingAfterBreak="0">
    <w:nsid w:val="2FCF5F31"/>
    <w:multiLevelType w:val="singleLevel"/>
    <w:tmpl w:val="0DDE38C2"/>
    <w:lvl w:ilvl="0">
      <w:start w:val="1"/>
      <w:numFmt w:val="bullet"/>
      <w:lvlText w:val=""/>
      <w:lvlJc w:val="left"/>
      <w:pPr>
        <w:tabs>
          <w:tab w:val="num" w:pos="360"/>
        </w:tabs>
        <w:ind w:left="113" w:hanging="113"/>
      </w:pPr>
      <w:rPr>
        <w:rFonts w:ascii="Symbol" w:hAnsi="Symbol" w:hint="default"/>
        <w:b w:val="0"/>
        <w:i w:val="0"/>
        <w:sz w:val="28"/>
      </w:rPr>
    </w:lvl>
  </w:abstractNum>
  <w:abstractNum w:abstractNumId="17" w15:restartNumberingAfterBreak="0">
    <w:nsid w:val="342366F0"/>
    <w:multiLevelType w:val="singleLevel"/>
    <w:tmpl w:val="4582F7CA"/>
    <w:lvl w:ilvl="0">
      <w:start w:val="1"/>
      <w:numFmt w:val="bullet"/>
      <w:lvlText w:val=""/>
      <w:lvlJc w:val="left"/>
      <w:pPr>
        <w:tabs>
          <w:tab w:val="num" w:pos="644"/>
        </w:tabs>
        <w:ind w:left="454" w:hanging="170"/>
      </w:pPr>
      <w:rPr>
        <w:rFonts w:ascii="Symbol" w:hAnsi="Symbol" w:hint="default"/>
      </w:rPr>
    </w:lvl>
  </w:abstractNum>
  <w:abstractNum w:abstractNumId="18" w15:restartNumberingAfterBreak="0">
    <w:nsid w:val="471D5C3F"/>
    <w:multiLevelType w:val="singleLevel"/>
    <w:tmpl w:val="43D47B16"/>
    <w:lvl w:ilvl="0">
      <w:start w:val="1"/>
      <w:numFmt w:val="bullet"/>
      <w:lvlText w:val=""/>
      <w:lvlJc w:val="left"/>
      <w:pPr>
        <w:tabs>
          <w:tab w:val="num" w:pos="360"/>
        </w:tabs>
        <w:ind w:left="113" w:hanging="113"/>
      </w:pPr>
      <w:rPr>
        <w:rFonts w:ascii="Symbol" w:hAnsi="Symbol" w:hint="default"/>
        <w:b w:val="0"/>
        <w:i w:val="0"/>
        <w:sz w:val="22"/>
      </w:rPr>
    </w:lvl>
  </w:abstractNum>
  <w:abstractNum w:abstractNumId="19" w15:restartNumberingAfterBreak="0">
    <w:nsid w:val="52DE67FF"/>
    <w:multiLevelType w:val="singleLevel"/>
    <w:tmpl w:val="4582F7CA"/>
    <w:lvl w:ilvl="0">
      <w:start w:val="1"/>
      <w:numFmt w:val="bullet"/>
      <w:lvlText w:val=""/>
      <w:lvlJc w:val="left"/>
      <w:pPr>
        <w:tabs>
          <w:tab w:val="num" w:pos="644"/>
        </w:tabs>
        <w:ind w:left="454" w:hanging="170"/>
      </w:pPr>
      <w:rPr>
        <w:rFonts w:ascii="Symbol" w:hAnsi="Symbol" w:hint="default"/>
      </w:rPr>
    </w:lvl>
  </w:abstractNum>
  <w:abstractNum w:abstractNumId="20" w15:restartNumberingAfterBreak="0">
    <w:nsid w:val="57534F8A"/>
    <w:multiLevelType w:val="hybridMultilevel"/>
    <w:tmpl w:val="66E4A056"/>
    <w:lvl w:ilvl="0" w:tplc="C64AA1F0">
      <w:start w:val="1"/>
      <w:numFmt w:val="bullet"/>
      <w:lvlText w:val=""/>
      <w:lvlJc w:val="left"/>
      <w:pPr>
        <w:tabs>
          <w:tab w:val="num" w:pos="720"/>
        </w:tabs>
        <w:ind w:left="720" w:hanging="360"/>
      </w:pPr>
      <w:rPr>
        <w:rFonts w:ascii="Symbol" w:hAnsi="Symbol" w:hint="default"/>
      </w:rPr>
    </w:lvl>
    <w:lvl w:ilvl="1" w:tplc="02140060" w:tentative="1">
      <w:start w:val="1"/>
      <w:numFmt w:val="bullet"/>
      <w:lvlText w:val="o"/>
      <w:lvlJc w:val="left"/>
      <w:pPr>
        <w:tabs>
          <w:tab w:val="num" w:pos="1440"/>
        </w:tabs>
        <w:ind w:left="1440" w:hanging="360"/>
      </w:pPr>
      <w:rPr>
        <w:rFonts w:ascii="Courier New" w:hAnsi="Courier New" w:hint="default"/>
      </w:rPr>
    </w:lvl>
    <w:lvl w:ilvl="2" w:tplc="C6AEB182" w:tentative="1">
      <w:start w:val="1"/>
      <w:numFmt w:val="bullet"/>
      <w:lvlText w:val=""/>
      <w:lvlJc w:val="left"/>
      <w:pPr>
        <w:tabs>
          <w:tab w:val="num" w:pos="2160"/>
        </w:tabs>
        <w:ind w:left="2160" w:hanging="360"/>
      </w:pPr>
      <w:rPr>
        <w:rFonts w:ascii="Wingdings" w:hAnsi="Wingdings" w:hint="default"/>
      </w:rPr>
    </w:lvl>
    <w:lvl w:ilvl="3" w:tplc="4812687C" w:tentative="1">
      <w:start w:val="1"/>
      <w:numFmt w:val="bullet"/>
      <w:lvlText w:val=""/>
      <w:lvlJc w:val="left"/>
      <w:pPr>
        <w:tabs>
          <w:tab w:val="num" w:pos="2880"/>
        </w:tabs>
        <w:ind w:left="2880" w:hanging="360"/>
      </w:pPr>
      <w:rPr>
        <w:rFonts w:ascii="Symbol" w:hAnsi="Symbol" w:hint="default"/>
      </w:rPr>
    </w:lvl>
    <w:lvl w:ilvl="4" w:tplc="DD523A44" w:tentative="1">
      <w:start w:val="1"/>
      <w:numFmt w:val="bullet"/>
      <w:lvlText w:val="o"/>
      <w:lvlJc w:val="left"/>
      <w:pPr>
        <w:tabs>
          <w:tab w:val="num" w:pos="3600"/>
        </w:tabs>
        <w:ind w:left="3600" w:hanging="360"/>
      </w:pPr>
      <w:rPr>
        <w:rFonts w:ascii="Courier New" w:hAnsi="Courier New" w:hint="default"/>
      </w:rPr>
    </w:lvl>
    <w:lvl w:ilvl="5" w:tplc="D5D85586" w:tentative="1">
      <w:start w:val="1"/>
      <w:numFmt w:val="bullet"/>
      <w:lvlText w:val=""/>
      <w:lvlJc w:val="left"/>
      <w:pPr>
        <w:tabs>
          <w:tab w:val="num" w:pos="4320"/>
        </w:tabs>
        <w:ind w:left="4320" w:hanging="360"/>
      </w:pPr>
      <w:rPr>
        <w:rFonts w:ascii="Wingdings" w:hAnsi="Wingdings" w:hint="default"/>
      </w:rPr>
    </w:lvl>
    <w:lvl w:ilvl="6" w:tplc="7E54EF34" w:tentative="1">
      <w:start w:val="1"/>
      <w:numFmt w:val="bullet"/>
      <w:lvlText w:val=""/>
      <w:lvlJc w:val="left"/>
      <w:pPr>
        <w:tabs>
          <w:tab w:val="num" w:pos="5040"/>
        </w:tabs>
        <w:ind w:left="5040" w:hanging="360"/>
      </w:pPr>
      <w:rPr>
        <w:rFonts w:ascii="Symbol" w:hAnsi="Symbol" w:hint="default"/>
      </w:rPr>
    </w:lvl>
    <w:lvl w:ilvl="7" w:tplc="539CEB88" w:tentative="1">
      <w:start w:val="1"/>
      <w:numFmt w:val="bullet"/>
      <w:lvlText w:val="o"/>
      <w:lvlJc w:val="left"/>
      <w:pPr>
        <w:tabs>
          <w:tab w:val="num" w:pos="5760"/>
        </w:tabs>
        <w:ind w:left="5760" w:hanging="360"/>
      </w:pPr>
      <w:rPr>
        <w:rFonts w:ascii="Courier New" w:hAnsi="Courier New" w:hint="default"/>
      </w:rPr>
    </w:lvl>
    <w:lvl w:ilvl="8" w:tplc="5296AB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BF3576"/>
    <w:multiLevelType w:val="singleLevel"/>
    <w:tmpl w:val="A078A860"/>
    <w:lvl w:ilvl="0">
      <w:start w:val="1"/>
      <w:numFmt w:val="bullet"/>
      <w:lvlText w:val=""/>
      <w:lvlJc w:val="left"/>
      <w:pPr>
        <w:tabs>
          <w:tab w:val="num" w:pos="851"/>
        </w:tabs>
        <w:ind w:left="851" w:hanging="511"/>
      </w:pPr>
      <w:rPr>
        <w:rFonts w:ascii="Symbol" w:hAnsi="Symbol" w:hint="default"/>
      </w:rPr>
    </w:lvl>
  </w:abstractNum>
  <w:abstractNum w:abstractNumId="22" w15:restartNumberingAfterBreak="0">
    <w:nsid w:val="6B8D54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4D26D7"/>
    <w:multiLevelType w:val="singleLevel"/>
    <w:tmpl w:val="4590F33C"/>
    <w:lvl w:ilvl="0">
      <w:start w:val="1"/>
      <w:numFmt w:val="bullet"/>
      <w:lvlText w:val=""/>
      <w:lvlJc w:val="left"/>
      <w:pPr>
        <w:tabs>
          <w:tab w:val="num" w:pos="700"/>
        </w:tabs>
        <w:ind w:left="567" w:hanging="227"/>
      </w:pPr>
      <w:rPr>
        <w:rFonts w:ascii="Symbol" w:hAnsi="Symbol" w:hint="default"/>
      </w:rPr>
    </w:lvl>
  </w:abstractNum>
  <w:abstractNum w:abstractNumId="24" w15:restartNumberingAfterBreak="0">
    <w:nsid w:val="7C51771B"/>
    <w:multiLevelType w:val="singleLevel"/>
    <w:tmpl w:val="B4CED26C"/>
    <w:lvl w:ilvl="0">
      <w:start w:val="1"/>
      <w:numFmt w:val="bullet"/>
      <w:lvlText w:val=""/>
      <w:lvlJc w:val="left"/>
      <w:pPr>
        <w:tabs>
          <w:tab w:val="num" w:pos="644"/>
        </w:tabs>
        <w:ind w:left="567" w:hanging="283"/>
      </w:pPr>
      <w:rPr>
        <w:rFonts w:ascii="Symbol" w:hAnsi="Symbol" w:hint="default"/>
      </w:rPr>
    </w:lvl>
  </w:abstractNum>
  <w:num w:numId="1" w16cid:durableId="1538157708">
    <w:abstractNumId w:val="11"/>
  </w:num>
  <w:num w:numId="2" w16cid:durableId="1451589341">
    <w:abstractNumId w:val="16"/>
  </w:num>
  <w:num w:numId="3" w16cid:durableId="639729486">
    <w:abstractNumId w:val="18"/>
  </w:num>
  <w:num w:numId="4" w16cid:durableId="1815103885">
    <w:abstractNumId w:val="20"/>
  </w:num>
  <w:num w:numId="5" w16cid:durableId="1501969606">
    <w:abstractNumId w:val="11"/>
  </w:num>
  <w:num w:numId="6" w16cid:durableId="2085713804">
    <w:abstractNumId w:val="22"/>
  </w:num>
  <w:num w:numId="7" w16cid:durableId="617490613">
    <w:abstractNumId w:val="21"/>
  </w:num>
  <w:num w:numId="8" w16cid:durableId="1353653908">
    <w:abstractNumId w:val="23"/>
  </w:num>
  <w:num w:numId="9" w16cid:durableId="17585529">
    <w:abstractNumId w:val="24"/>
  </w:num>
  <w:num w:numId="10" w16cid:durableId="458836885">
    <w:abstractNumId w:val="19"/>
  </w:num>
  <w:num w:numId="11" w16cid:durableId="737824670">
    <w:abstractNumId w:val="10"/>
  </w:num>
  <w:num w:numId="12" w16cid:durableId="813108075">
    <w:abstractNumId w:val="14"/>
  </w:num>
  <w:num w:numId="13" w16cid:durableId="569585486">
    <w:abstractNumId w:val="12"/>
  </w:num>
  <w:num w:numId="14" w16cid:durableId="2007708791">
    <w:abstractNumId w:val="15"/>
  </w:num>
  <w:num w:numId="15" w16cid:durableId="1084297513">
    <w:abstractNumId w:val="17"/>
  </w:num>
  <w:num w:numId="16" w16cid:durableId="1954241392">
    <w:abstractNumId w:val="9"/>
  </w:num>
  <w:num w:numId="17" w16cid:durableId="227230795">
    <w:abstractNumId w:val="7"/>
  </w:num>
  <w:num w:numId="18" w16cid:durableId="1308634338">
    <w:abstractNumId w:val="6"/>
  </w:num>
  <w:num w:numId="19" w16cid:durableId="481117471">
    <w:abstractNumId w:val="5"/>
  </w:num>
  <w:num w:numId="20" w16cid:durableId="796991677">
    <w:abstractNumId w:val="4"/>
  </w:num>
  <w:num w:numId="21" w16cid:durableId="1273437546">
    <w:abstractNumId w:val="8"/>
  </w:num>
  <w:num w:numId="22" w16cid:durableId="1836729110">
    <w:abstractNumId w:val="3"/>
  </w:num>
  <w:num w:numId="23" w16cid:durableId="1943609269">
    <w:abstractNumId w:val="2"/>
  </w:num>
  <w:num w:numId="24" w16cid:durableId="1755318726">
    <w:abstractNumId w:val="1"/>
  </w:num>
  <w:num w:numId="25" w16cid:durableId="27081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E6"/>
    <w:rsid w:val="000108E3"/>
    <w:rsid w:val="00040988"/>
    <w:rsid w:val="00044540"/>
    <w:rsid w:val="0004774B"/>
    <w:rsid w:val="000B1F62"/>
    <w:rsid w:val="000B65F1"/>
    <w:rsid w:val="00104E7B"/>
    <w:rsid w:val="0012210E"/>
    <w:rsid w:val="0012633F"/>
    <w:rsid w:val="0018696F"/>
    <w:rsid w:val="001C7773"/>
    <w:rsid w:val="001E4F1F"/>
    <w:rsid w:val="002146A5"/>
    <w:rsid w:val="0022681F"/>
    <w:rsid w:val="002378A4"/>
    <w:rsid w:val="0025763B"/>
    <w:rsid w:val="002945FA"/>
    <w:rsid w:val="00295DC0"/>
    <w:rsid w:val="00296E38"/>
    <w:rsid w:val="003032EB"/>
    <w:rsid w:val="00310F03"/>
    <w:rsid w:val="00341AD4"/>
    <w:rsid w:val="003D363D"/>
    <w:rsid w:val="00406CDE"/>
    <w:rsid w:val="004262D5"/>
    <w:rsid w:val="0043626A"/>
    <w:rsid w:val="00470E06"/>
    <w:rsid w:val="004B5F15"/>
    <w:rsid w:val="00501B87"/>
    <w:rsid w:val="00573F1A"/>
    <w:rsid w:val="00587E1A"/>
    <w:rsid w:val="005B506D"/>
    <w:rsid w:val="005E7186"/>
    <w:rsid w:val="005F0F32"/>
    <w:rsid w:val="005F18FA"/>
    <w:rsid w:val="00685BF6"/>
    <w:rsid w:val="0069466A"/>
    <w:rsid w:val="006A6800"/>
    <w:rsid w:val="006C7C8C"/>
    <w:rsid w:val="007079E8"/>
    <w:rsid w:val="00730642"/>
    <w:rsid w:val="00751585"/>
    <w:rsid w:val="00827B8D"/>
    <w:rsid w:val="008834B9"/>
    <w:rsid w:val="008D13C5"/>
    <w:rsid w:val="008D3D74"/>
    <w:rsid w:val="0091252D"/>
    <w:rsid w:val="00933B27"/>
    <w:rsid w:val="0094044D"/>
    <w:rsid w:val="009B6F0A"/>
    <w:rsid w:val="009D54E6"/>
    <w:rsid w:val="00A16EF4"/>
    <w:rsid w:val="00B16E99"/>
    <w:rsid w:val="00B30381"/>
    <w:rsid w:val="00B33C67"/>
    <w:rsid w:val="00B46F79"/>
    <w:rsid w:val="00B83AD5"/>
    <w:rsid w:val="00BB5632"/>
    <w:rsid w:val="00BF108B"/>
    <w:rsid w:val="00C51128"/>
    <w:rsid w:val="00DB302D"/>
    <w:rsid w:val="00DD279B"/>
    <w:rsid w:val="00E545EE"/>
    <w:rsid w:val="00E55745"/>
    <w:rsid w:val="00EB44D1"/>
    <w:rsid w:val="00F004EF"/>
    <w:rsid w:val="00F11CFE"/>
    <w:rsid w:val="00F3473A"/>
    <w:rsid w:val="00F9392E"/>
    <w:rsid w:val="00FC7A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ddd"/>
    </o:shapedefaults>
    <o:shapelayout v:ext="edit">
      <o:idmap v:ext="edit" data="1"/>
    </o:shapelayout>
  </w:shapeDefaults>
  <w:decimalSymbol w:val=","/>
  <w:listSeparator w:val=";"/>
  <w14:docId w14:val="6A7C63A2"/>
  <w15:docId w15:val="{1A9E0F51-819F-42BA-822F-23C42488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128"/>
    <w:rPr>
      <w:lang w:eastAsia="en-US"/>
    </w:rPr>
  </w:style>
  <w:style w:type="paragraph" w:styleId="Heading1">
    <w:name w:val="heading 1"/>
    <w:basedOn w:val="Normal"/>
    <w:next w:val="Normal"/>
    <w:qFormat/>
    <w:rsid w:val="00C51128"/>
    <w:pPr>
      <w:keepNext/>
      <w:jc w:val="center"/>
      <w:outlineLvl w:val="0"/>
    </w:pPr>
    <w:rPr>
      <w:b/>
      <w:i/>
    </w:rPr>
  </w:style>
  <w:style w:type="paragraph" w:styleId="Heading2">
    <w:name w:val="heading 2"/>
    <w:basedOn w:val="Normal"/>
    <w:next w:val="Normal"/>
    <w:qFormat/>
    <w:rsid w:val="00C51128"/>
    <w:pPr>
      <w:keepNext/>
      <w:jc w:val="right"/>
      <w:outlineLvl w:val="1"/>
    </w:pPr>
    <w:rPr>
      <w:u w:val="single"/>
    </w:rPr>
  </w:style>
  <w:style w:type="paragraph" w:styleId="Heading3">
    <w:name w:val="heading 3"/>
    <w:basedOn w:val="Normal"/>
    <w:next w:val="Normal"/>
    <w:qFormat/>
    <w:rsid w:val="00C51128"/>
    <w:pPr>
      <w:keepNext/>
      <w:outlineLvl w:val="2"/>
    </w:pPr>
    <w:rPr>
      <w:b/>
      <w:i/>
      <w:sz w:val="16"/>
      <w:u w:val="single"/>
    </w:rPr>
  </w:style>
  <w:style w:type="paragraph" w:styleId="Heading4">
    <w:name w:val="heading 4"/>
    <w:basedOn w:val="Normal"/>
    <w:next w:val="Normal"/>
    <w:qFormat/>
    <w:rsid w:val="00C51128"/>
    <w:pPr>
      <w:keepNext/>
      <w:outlineLvl w:val="3"/>
    </w:pPr>
    <w:rPr>
      <w:b/>
      <w:sz w:val="22"/>
    </w:rPr>
  </w:style>
  <w:style w:type="paragraph" w:styleId="Heading5">
    <w:name w:val="heading 5"/>
    <w:basedOn w:val="Normal"/>
    <w:next w:val="Normal"/>
    <w:qFormat/>
    <w:rsid w:val="00C51128"/>
    <w:pPr>
      <w:keepNext/>
      <w:outlineLvl w:val="4"/>
    </w:pPr>
    <w:rPr>
      <w:b/>
      <w:sz w:val="22"/>
      <w:u w:val="single"/>
    </w:rPr>
  </w:style>
  <w:style w:type="paragraph" w:styleId="Heading6">
    <w:name w:val="heading 6"/>
    <w:basedOn w:val="Normal"/>
    <w:next w:val="Normal"/>
    <w:qFormat/>
    <w:rsid w:val="00C51128"/>
    <w:pPr>
      <w:keepNext/>
      <w:spacing w:before="20" w:after="20"/>
      <w:outlineLvl w:val="5"/>
    </w:pPr>
    <w:rPr>
      <w:b/>
      <w:bCs/>
    </w:rPr>
  </w:style>
  <w:style w:type="paragraph" w:styleId="Heading7">
    <w:name w:val="heading 7"/>
    <w:basedOn w:val="Normal"/>
    <w:next w:val="Normal"/>
    <w:qFormat/>
    <w:rsid w:val="00C51128"/>
    <w:pPr>
      <w:keepNext/>
      <w:tabs>
        <w:tab w:val="center" w:pos="2268"/>
        <w:tab w:val="center" w:pos="5103"/>
        <w:tab w:val="center" w:pos="8931"/>
      </w:tabs>
      <w:jc w:val="right"/>
      <w:outlineLvl w:val="6"/>
    </w:pPr>
    <w:rPr>
      <w:b/>
      <w:sz w:val="24"/>
    </w:rPr>
  </w:style>
  <w:style w:type="paragraph" w:styleId="Heading8">
    <w:name w:val="heading 8"/>
    <w:basedOn w:val="Normal"/>
    <w:next w:val="Normal"/>
    <w:qFormat/>
    <w:rsid w:val="00C51128"/>
    <w:pPr>
      <w:keepNext/>
      <w:tabs>
        <w:tab w:val="num" w:pos="1069"/>
      </w:tabs>
      <w:outlineLvl w:val="7"/>
    </w:pPr>
    <w:rPr>
      <w:snapToGrid w:val="0"/>
    </w:rPr>
  </w:style>
  <w:style w:type="paragraph" w:styleId="Heading9">
    <w:name w:val="heading 9"/>
    <w:basedOn w:val="Normal"/>
    <w:next w:val="Normal"/>
    <w:qFormat/>
    <w:rsid w:val="00C5112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1128"/>
    <w:pPr>
      <w:tabs>
        <w:tab w:val="center" w:pos="4153"/>
        <w:tab w:val="right" w:pos="8306"/>
      </w:tabs>
    </w:pPr>
  </w:style>
  <w:style w:type="paragraph" w:styleId="Footer">
    <w:name w:val="footer"/>
    <w:basedOn w:val="Normal"/>
    <w:rsid w:val="00C51128"/>
    <w:pPr>
      <w:tabs>
        <w:tab w:val="center" w:pos="4153"/>
        <w:tab w:val="right" w:pos="8306"/>
      </w:tabs>
    </w:pPr>
  </w:style>
  <w:style w:type="paragraph" w:customStyle="1" w:styleId="uvuceno">
    <w:name w:val="uvuceno"/>
    <w:basedOn w:val="Normal"/>
    <w:rsid w:val="00C51128"/>
    <w:pPr>
      <w:ind w:left="1003" w:hanging="283"/>
    </w:pPr>
  </w:style>
  <w:style w:type="paragraph" w:customStyle="1" w:styleId="uvuceno1">
    <w:name w:val="uvuceno1"/>
    <w:basedOn w:val="Normal"/>
    <w:rsid w:val="00C51128"/>
    <w:pPr>
      <w:ind w:left="1003" w:hanging="283"/>
    </w:pPr>
  </w:style>
  <w:style w:type="paragraph" w:styleId="DocumentMap">
    <w:name w:val="Document Map"/>
    <w:basedOn w:val="Normal"/>
    <w:semiHidden/>
    <w:rsid w:val="00C51128"/>
    <w:pPr>
      <w:shd w:val="clear" w:color="auto" w:fill="000080"/>
    </w:pPr>
    <w:rPr>
      <w:rFonts w:ascii="Tahoma" w:hAnsi="Tahoma"/>
    </w:rPr>
  </w:style>
  <w:style w:type="paragraph" w:styleId="BodyText">
    <w:name w:val="Body Text"/>
    <w:basedOn w:val="Normal"/>
    <w:rsid w:val="00C51128"/>
    <w:rPr>
      <w:sz w:val="18"/>
    </w:rPr>
  </w:style>
  <w:style w:type="paragraph" w:styleId="BodyText2">
    <w:name w:val="Body Text 2"/>
    <w:basedOn w:val="Normal"/>
    <w:rsid w:val="00C51128"/>
    <w:rPr>
      <w:b/>
      <w:sz w:val="24"/>
    </w:rPr>
  </w:style>
  <w:style w:type="character" w:styleId="PageNumber">
    <w:name w:val="page number"/>
    <w:basedOn w:val="DefaultParagraphFont"/>
    <w:rsid w:val="00C51128"/>
  </w:style>
  <w:style w:type="character" w:styleId="Hyperlink">
    <w:name w:val="Hyperlink"/>
    <w:rsid w:val="00C51128"/>
    <w:rPr>
      <w:color w:val="0000FF"/>
      <w:u w:val="single"/>
    </w:rPr>
  </w:style>
  <w:style w:type="paragraph" w:styleId="FootnoteText">
    <w:name w:val="footnote text"/>
    <w:basedOn w:val="Normal"/>
    <w:semiHidden/>
    <w:rsid w:val="00C51128"/>
  </w:style>
  <w:style w:type="character" w:styleId="FootnoteReference">
    <w:name w:val="footnote reference"/>
    <w:semiHidden/>
    <w:rsid w:val="00C51128"/>
    <w:rPr>
      <w:vertAlign w:val="superscript"/>
    </w:rPr>
  </w:style>
  <w:style w:type="paragraph" w:styleId="BodyTextIndent">
    <w:name w:val="Body Text Indent"/>
    <w:basedOn w:val="Normal"/>
    <w:rsid w:val="00C51128"/>
    <w:pPr>
      <w:ind w:left="1134"/>
    </w:pPr>
    <w:rPr>
      <w:rFonts w:ascii="Arial" w:hAnsi="Arial"/>
      <w:snapToGrid w:val="0"/>
      <w:sz w:val="24"/>
      <w:lang w:val="en-US"/>
    </w:rPr>
  </w:style>
  <w:style w:type="paragraph" w:styleId="BodyTextIndent2">
    <w:name w:val="Body Text Indent 2"/>
    <w:basedOn w:val="Normal"/>
    <w:rsid w:val="00C51128"/>
    <w:pPr>
      <w:spacing w:before="120"/>
      <w:ind w:left="426"/>
      <w:jc w:val="both"/>
    </w:pPr>
    <w:rPr>
      <w:sz w:val="24"/>
    </w:rPr>
  </w:style>
  <w:style w:type="paragraph" w:styleId="BodyTextIndent3">
    <w:name w:val="Body Text Indent 3"/>
    <w:basedOn w:val="Normal"/>
    <w:rsid w:val="00C51128"/>
    <w:pPr>
      <w:spacing w:before="60"/>
      <w:ind w:left="851"/>
    </w:pPr>
    <w:rPr>
      <w:b/>
    </w:rPr>
  </w:style>
  <w:style w:type="paragraph" w:styleId="BlockText">
    <w:name w:val="Block Text"/>
    <w:basedOn w:val="Normal"/>
    <w:rsid w:val="00C51128"/>
    <w:pPr>
      <w:ind w:left="313" w:right="425"/>
    </w:pPr>
  </w:style>
  <w:style w:type="paragraph" w:styleId="BodyText3">
    <w:name w:val="Body Text 3"/>
    <w:basedOn w:val="Normal"/>
    <w:rsid w:val="00C51128"/>
    <w:pPr>
      <w:spacing w:after="120"/>
    </w:pPr>
    <w:rPr>
      <w:sz w:val="16"/>
    </w:rPr>
  </w:style>
  <w:style w:type="paragraph" w:styleId="BodyTextFirstIndent">
    <w:name w:val="Body Text First Indent"/>
    <w:basedOn w:val="BodyText"/>
    <w:rsid w:val="00C51128"/>
    <w:pPr>
      <w:spacing w:after="120"/>
      <w:ind w:firstLine="210"/>
    </w:pPr>
    <w:rPr>
      <w:sz w:val="20"/>
    </w:rPr>
  </w:style>
  <w:style w:type="paragraph" w:styleId="BodyTextFirstIndent2">
    <w:name w:val="Body Text First Indent 2"/>
    <w:basedOn w:val="BodyTextIndent"/>
    <w:rsid w:val="00C51128"/>
    <w:pPr>
      <w:spacing w:after="120"/>
      <w:ind w:left="360" w:firstLine="210"/>
    </w:pPr>
    <w:rPr>
      <w:rFonts w:ascii="Times New Roman" w:hAnsi="Times New Roman"/>
      <w:snapToGrid/>
      <w:sz w:val="20"/>
      <w:lang w:val="en-GB"/>
    </w:rPr>
  </w:style>
  <w:style w:type="paragraph" w:styleId="Caption">
    <w:name w:val="caption"/>
    <w:basedOn w:val="Normal"/>
    <w:next w:val="Normal"/>
    <w:qFormat/>
    <w:rsid w:val="00C51128"/>
    <w:pPr>
      <w:spacing w:before="120" w:after="120"/>
    </w:pPr>
    <w:rPr>
      <w:b/>
    </w:rPr>
  </w:style>
  <w:style w:type="paragraph" w:styleId="Closing">
    <w:name w:val="Closing"/>
    <w:basedOn w:val="Normal"/>
    <w:rsid w:val="00C51128"/>
    <w:pPr>
      <w:ind w:left="4320"/>
    </w:pPr>
  </w:style>
  <w:style w:type="paragraph" w:styleId="CommentText">
    <w:name w:val="annotation text"/>
    <w:basedOn w:val="Normal"/>
    <w:semiHidden/>
    <w:rsid w:val="00C51128"/>
  </w:style>
  <w:style w:type="paragraph" w:styleId="Date">
    <w:name w:val="Date"/>
    <w:basedOn w:val="Normal"/>
    <w:next w:val="Normal"/>
    <w:rsid w:val="00C51128"/>
  </w:style>
  <w:style w:type="paragraph" w:styleId="EndnoteText">
    <w:name w:val="endnote text"/>
    <w:basedOn w:val="Normal"/>
    <w:semiHidden/>
    <w:rsid w:val="00C51128"/>
  </w:style>
  <w:style w:type="paragraph" w:styleId="EnvelopeAddress">
    <w:name w:val="envelope address"/>
    <w:basedOn w:val="Normal"/>
    <w:rsid w:val="00C51128"/>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51128"/>
    <w:rPr>
      <w:rFonts w:ascii="Arial" w:hAnsi="Arial"/>
    </w:rPr>
  </w:style>
  <w:style w:type="paragraph" w:styleId="Index1">
    <w:name w:val="index 1"/>
    <w:basedOn w:val="Normal"/>
    <w:next w:val="Normal"/>
    <w:autoRedefine/>
    <w:semiHidden/>
    <w:rsid w:val="00C51128"/>
    <w:pPr>
      <w:ind w:left="200" w:hanging="200"/>
    </w:pPr>
  </w:style>
  <w:style w:type="paragraph" w:styleId="Index2">
    <w:name w:val="index 2"/>
    <w:basedOn w:val="Normal"/>
    <w:next w:val="Normal"/>
    <w:autoRedefine/>
    <w:semiHidden/>
    <w:rsid w:val="00C51128"/>
    <w:pPr>
      <w:ind w:left="400" w:hanging="200"/>
    </w:pPr>
  </w:style>
  <w:style w:type="paragraph" w:styleId="Index3">
    <w:name w:val="index 3"/>
    <w:basedOn w:val="Normal"/>
    <w:next w:val="Normal"/>
    <w:autoRedefine/>
    <w:semiHidden/>
    <w:rsid w:val="00C51128"/>
    <w:pPr>
      <w:ind w:left="600" w:hanging="200"/>
    </w:pPr>
  </w:style>
  <w:style w:type="paragraph" w:styleId="Index4">
    <w:name w:val="index 4"/>
    <w:basedOn w:val="Normal"/>
    <w:next w:val="Normal"/>
    <w:autoRedefine/>
    <w:semiHidden/>
    <w:rsid w:val="00C51128"/>
    <w:pPr>
      <w:ind w:left="800" w:hanging="200"/>
    </w:pPr>
  </w:style>
  <w:style w:type="paragraph" w:styleId="Index5">
    <w:name w:val="index 5"/>
    <w:basedOn w:val="Normal"/>
    <w:next w:val="Normal"/>
    <w:autoRedefine/>
    <w:semiHidden/>
    <w:rsid w:val="00C51128"/>
    <w:pPr>
      <w:ind w:left="1000" w:hanging="200"/>
    </w:pPr>
  </w:style>
  <w:style w:type="paragraph" w:styleId="Index6">
    <w:name w:val="index 6"/>
    <w:basedOn w:val="Normal"/>
    <w:next w:val="Normal"/>
    <w:autoRedefine/>
    <w:semiHidden/>
    <w:rsid w:val="00C51128"/>
    <w:pPr>
      <w:ind w:left="1200" w:hanging="200"/>
    </w:pPr>
  </w:style>
  <w:style w:type="paragraph" w:styleId="Index7">
    <w:name w:val="index 7"/>
    <w:basedOn w:val="Normal"/>
    <w:next w:val="Normal"/>
    <w:autoRedefine/>
    <w:semiHidden/>
    <w:rsid w:val="00C51128"/>
    <w:pPr>
      <w:ind w:left="1400" w:hanging="200"/>
    </w:pPr>
  </w:style>
  <w:style w:type="paragraph" w:styleId="Index8">
    <w:name w:val="index 8"/>
    <w:basedOn w:val="Normal"/>
    <w:next w:val="Normal"/>
    <w:autoRedefine/>
    <w:semiHidden/>
    <w:rsid w:val="00C51128"/>
    <w:pPr>
      <w:ind w:left="1600" w:hanging="200"/>
    </w:pPr>
  </w:style>
  <w:style w:type="paragraph" w:styleId="Index9">
    <w:name w:val="index 9"/>
    <w:basedOn w:val="Normal"/>
    <w:next w:val="Normal"/>
    <w:autoRedefine/>
    <w:semiHidden/>
    <w:rsid w:val="00C51128"/>
    <w:pPr>
      <w:ind w:left="1800" w:hanging="200"/>
    </w:pPr>
  </w:style>
  <w:style w:type="paragraph" w:styleId="IndexHeading">
    <w:name w:val="index heading"/>
    <w:basedOn w:val="Normal"/>
    <w:next w:val="Index1"/>
    <w:semiHidden/>
    <w:rsid w:val="00C51128"/>
    <w:rPr>
      <w:rFonts w:ascii="Arial" w:hAnsi="Arial"/>
      <w:b/>
    </w:rPr>
  </w:style>
  <w:style w:type="paragraph" w:styleId="List">
    <w:name w:val="List"/>
    <w:basedOn w:val="Normal"/>
    <w:rsid w:val="00C51128"/>
    <w:pPr>
      <w:ind w:left="360" w:hanging="360"/>
    </w:pPr>
  </w:style>
  <w:style w:type="paragraph" w:styleId="List2">
    <w:name w:val="List 2"/>
    <w:basedOn w:val="Normal"/>
    <w:rsid w:val="00C51128"/>
    <w:pPr>
      <w:ind w:left="720" w:hanging="360"/>
    </w:pPr>
  </w:style>
  <w:style w:type="paragraph" w:styleId="List3">
    <w:name w:val="List 3"/>
    <w:basedOn w:val="Normal"/>
    <w:rsid w:val="00C51128"/>
    <w:pPr>
      <w:ind w:left="1080" w:hanging="360"/>
    </w:pPr>
  </w:style>
  <w:style w:type="paragraph" w:styleId="List4">
    <w:name w:val="List 4"/>
    <w:basedOn w:val="Normal"/>
    <w:rsid w:val="00C51128"/>
    <w:pPr>
      <w:ind w:left="1440" w:hanging="360"/>
    </w:pPr>
  </w:style>
  <w:style w:type="paragraph" w:styleId="List5">
    <w:name w:val="List 5"/>
    <w:basedOn w:val="Normal"/>
    <w:rsid w:val="00C51128"/>
    <w:pPr>
      <w:ind w:left="1800" w:hanging="360"/>
    </w:pPr>
  </w:style>
  <w:style w:type="paragraph" w:styleId="ListBullet">
    <w:name w:val="List Bullet"/>
    <w:basedOn w:val="Normal"/>
    <w:autoRedefine/>
    <w:rsid w:val="00C51128"/>
    <w:pPr>
      <w:numPr>
        <w:numId w:val="16"/>
      </w:numPr>
    </w:pPr>
  </w:style>
  <w:style w:type="paragraph" w:styleId="ListBullet2">
    <w:name w:val="List Bullet 2"/>
    <w:basedOn w:val="Normal"/>
    <w:autoRedefine/>
    <w:rsid w:val="00C51128"/>
    <w:pPr>
      <w:numPr>
        <w:numId w:val="17"/>
      </w:numPr>
    </w:pPr>
  </w:style>
  <w:style w:type="paragraph" w:styleId="ListBullet3">
    <w:name w:val="List Bullet 3"/>
    <w:basedOn w:val="Normal"/>
    <w:autoRedefine/>
    <w:rsid w:val="00C51128"/>
    <w:pPr>
      <w:numPr>
        <w:numId w:val="18"/>
      </w:numPr>
    </w:pPr>
  </w:style>
  <w:style w:type="paragraph" w:styleId="ListBullet4">
    <w:name w:val="List Bullet 4"/>
    <w:basedOn w:val="Normal"/>
    <w:autoRedefine/>
    <w:rsid w:val="00C51128"/>
    <w:pPr>
      <w:numPr>
        <w:numId w:val="19"/>
      </w:numPr>
    </w:pPr>
  </w:style>
  <w:style w:type="paragraph" w:styleId="ListBullet5">
    <w:name w:val="List Bullet 5"/>
    <w:basedOn w:val="Normal"/>
    <w:autoRedefine/>
    <w:rsid w:val="00C51128"/>
    <w:pPr>
      <w:numPr>
        <w:numId w:val="20"/>
      </w:numPr>
    </w:pPr>
  </w:style>
  <w:style w:type="paragraph" w:styleId="ListContinue">
    <w:name w:val="List Continue"/>
    <w:basedOn w:val="Normal"/>
    <w:rsid w:val="00C51128"/>
    <w:pPr>
      <w:spacing w:after="120"/>
      <w:ind w:left="360"/>
    </w:pPr>
  </w:style>
  <w:style w:type="paragraph" w:styleId="ListContinue2">
    <w:name w:val="List Continue 2"/>
    <w:basedOn w:val="Normal"/>
    <w:rsid w:val="00C51128"/>
    <w:pPr>
      <w:spacing w:after="120"/>
      <w:ind w:left="720"/>
    </w:pPr>
  </w:style>
  <w:style w:type="paragraph" w:styleId="ListContinue3">
    <w:name w:val="List Continue 3"/>
    <w:basedOn w:val="Normal"/>
    <w:rsid w:val="00C51128"/>
    <w:pPr>
      <w:spacing w:after="120"/>
      <w:ind w:left="1080"/>
    </w:pPr>
  </w:style>
  <w:style w:type="paragraph" w:styleId="ListContinue4">
    <w:name w:val="List Continue 4"/>
    <w:basedOn w:val="Normal"/>
    <w:rsid w:val="00C51128"/>
    <w:pPr>
      <w:spacing w:after="120"/>
      <w:ind w:left="1440"/>
    </w:pPr>
  </w:style>
  <w:style w:type="paragraph" w:styleId="ListContinue5">
    <w:name w:val="List Continue 5"/>
    <w:basedOn w:val="Normal"/>
    <w:rsid w:val="00C51128"/>
    <w:pPr>
      <w:spacing w:after="120"/>
      <w:ind w:left="1800"/>
    </w:pPr>
  </w:style>
  <w:style w:type="paragraph" w:styleId="ListNumber">
    <w:name w:val="List Number"/>
    <w:basedOn w:val="Normal"/>
    <w:rsid w:val="00C51128"/>
    <w:pPr>
      <w:numPr>
        <w:numId w:val="21"/>
      </w:numPr>
    </w:pPr>
  </w:style>
  <w:style w:type="paragraph" w:styleId="ListNumber2">
    <w:name w:val="List Number 2"/>
    <w:basedOn w:val="Normal"/>
    <w:rsid w:val="00C51128"/>
    <w:pPr>
      <w:numPr>
        <w:numId w:val="22"/>
      </w:numPr>
    </w:pPr>
  </w:style>
  <w:style w:type="paragraph" w:styleId="ListNumber3">
    <w:name w:val="List Number 3"/>
    <w:basedOn w:val="Normal"/>
    <w:rsid w:val="00C51128"/>
    <w:pPr>
      <w:numPr>
        <w:numId w:val="23"/>
      </w:numPr>
    </w:pPr>
  </w:style>
  <w:style w:type="paragraph" w:styleId="ListNumber4">
    <w:name w:val="List Number 4"/>
    <w:basedOn w:val="Normal"/>
    <w:rsid w:val="00C51128"/>
    <w:pPr>
      <w:numPr>
        <w:numId w:val="24"/>
      </w:numPr>
    </w:pPr>
  </w:style>
  <w:style w:type="paragraph" w:styleId="ListNumber5">
    <w:name w:val="List Number 5"/>
    <w:basedOn w:val="Normal"/>
    <w:rsid w:val="00C51128"/>
    <w:pPr>
      <w:numPr>
        <w:numId w:val="25"/>
      </w:numPr>
    </w:pPr>
  </w:style>
  <w:style w:type="paragraph" w:styleId="MacroText">
    <w:name w:val="macro"/>
    <w:semiHidden/>
    <w:rsid w:val="00C511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rsid w:val="00C5112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51128"/>
    <w:pPr>
      <w:ind w:left="720"/>
    </w:pPr>
  </w:style>
  <w:style w:type="paragraph" w:styleId="NoteHeading">
    <w:name w:val="Note Heading"/>
    <w:basedOn w:val="Normal"/>
    <w:next w:val="Normal"/>
    <w:rsid w:val="00C51128"/>
  </w:style>
  <w:style w:type="paragraph" w:styleId="PlainText">
    <w:name w:val="Plain Text"/>
    <w:basedOn w:val="Normal"/>
    <w:rsid w:val="00C51128"/>
    <w:rPr>
      <w:rFonts w:ascii="Courier New" w:hAnsi="Courier New"/>
    </w:rPr>
  </w:style>
  <w:style w:type="paragraph" w:styleId="Salutation">
    <w:name w:val="Salutation"/>
    <w:basedOn w:val="Normal"/>
    <w:next w:val="Normal"/>
    <w:rsid w:val="00C51128"/>
  </w:style>
  <w:style w:type="paragraph" w:styleId="Signature">
    <w:name w:val="Signature"/>
    <w:basedOn w:val="Normal"/>
    <w:rsid w:val="00C51128"/>
    <w:pPr>
      <w:ind w:left="4320"/>
    </w:pPr>
  </w:style>
  <w:style w:type="paragraph" w:styleId="Subtitle">
    <w:name w:val="Subtitle"/>
    <w:basedOn w:val="Normal"/>
    <w:qFormat/>
    <w:rsid w:val="00C51128"/>
    <w:pPr>
      <w:spacing w:after="60"/>
      <w:jc w:val="center"/>
      <w:outlineLvl w:val="1"/>
    </w:pPr>
    <w:rPr>
      <w:rFonts w:ascii="Arial" w:hAnsi="Arial"/>
      <w:sz w:val="24"/>
    </w:rPr>
  </w:style>
  <w:style w:type="paragraph" w:styleId="TableofAuthorities">
    <w:name w:val="table of authorities"/>
    <w:basedOn w:val="Normal"/>
    <w:next w:val="Normal"/>
    <w:semiHidden/>
    <w:rsid w:val="00C51128"/>
    <w:pPr>
      <w:ind w:left="200" w:hanging="200"/>
    </w:pPr>
  </w:style>
  <w:style w:type="paragraph" w:styleId="TableofFigures">
    <w:name w:val="table of figures"/>
    <w:basedOn w:val="Normal"/>
    <w:next w:val="Normal"/>
    <w:semiHidden/>
    <w:rsid w:val="00C51128"/>
    <w:pPr>
      <w:ind w:left="400" w:hanging="400"/>
    </w:pPr>
  </w:style>
  <w:style w:type="paragraph" w:styleId="Title">
    <w:name w:val="Title"/>
    <w:basedOn w:val="Normal"/>
    <w:qFormat/>
    <w:rsid w:val="00C51128"/>
    <w:pPr>
      <w:spacing w:before="240" w:after="60"/>
      <w:jc w:val="center"/>
      <w:outlineLvl w:val="0"/>
    </w:pPr>
    <w:rPr>
      <w:rFonts w:ascii="Arial" w:hAnsi="Arial"/>
      <w:b/>
      <w:kern w:val="28"/>
      <w:sz w:val="32"/>
    </w:rPr>
  </w:style>
  <w:style w:type="paragraph" w:styleId="TOAHeading">
    <w:name w:val="toa heading"/>
    <w:basedOn w:val="Normal"/>
    <w:next w:val="Normal"/>
    <w:semiHidden/>
    <w:rsid w:val="00C51128"/>
    <w:pPr>
      <w:spacing w:before="120"/>
    </w:pPr>
    <w:rPr>
      <w:rFonts w:ascii="Arial" w:hAnsi="Arial"/>
      <w:b/>
      <w:sz w:val="24"/>
    </w:rPr>
  </w:style>
  <w:style w:type="paragraph" w:styleId="TOC1">
    <w:name w:val="toc 1"/>
    <w:basedOn w:val="Normal"/>
    <w:next w:val="Normal"/>
    <w:autoRedefine/>
    <w:semiHidden/>
    <w:rsid w:val="00C51128"/>
  </w:style>
  <w:style w:type="paragraph" w:styleId="TOC2">
    <w:name w:val="toc 2"/>
    <w:basedOn w:val="Normal"/>
    <w:next w:val="Normal"/>
    <w:autoRedefine/>
    <w:semiHidden/>
    <w:rsid w:val="00C51128"/>
    <w:pPr>
      <w:ind w:left="200"/>
    </w:pPr>
  </w:style>
  <w:style w:type="paragraph" w:styleId="TOC3">
    <w:name w:val="toc 3"/>
    <w:basedOn w:val="Normal"/>
    <w:next w:val="Normal"/>
    <w:autoRedefine/>
    <w:semiHidden/>
    <w:rsid w:val="00C51128"/>
    <w:pPr>
      <w:ind w:left="400"/>
    </w:pPr>
  </w:style>
  <w:style w:type="paragraph" w:styleId="TOC4">
    <w:name w:val="toc 4"/>
    <w:basedOn w:val="Normal"/>
    <w:next w:val="Normal"/>
    <w:autoRedefine/>
    <w:semiHidden/>
    <w:rsid w:val="00C51128"/>
    <w:pPr>
      <w:ind w:left="600"/>
    </w:pPr>
  </w:style>
  <w:style w:type="paragraph" w:styleId="TOC5">
    <w:name w:val="toc 5"/>
    <w:basedOn w:val="Normal"/>
    <w:next w:val="Normal"/>
    <w:autoRedefine/>
    <w:semiHidden/>
    <w:rsid w:val="00C51128"/>
    <w:pPr>
      <w:ind w:left="800"/>
    </w:pPr>
  </w:style>
  <w:style w:type="paragraph" w:styleId="TOC6">
    <w:name w:val="toc 6"/>
    <w:basedOn w:val="Normal"/>
    <w:next w:val="Normal"/>
    <w:autoRedefine/>
    <w:semiHidden/>
    <w:rsid w:val="00C51128"/>
    <w:pPr>
      <w:ind w:left="1000"/>
    </w:pPr>
  </w:style>
  <w:style w:type="paragraph" w:styleId="TOC7">
    <w:name w:val="toc 7"/>
    <w:basedOn w:val="Normal"/>
    <w:next w:val="Normal"/>
    <w:autoRedefine/>
    <w:semiHidden/>
    <w:rsid w:val="00C51128"/>
    <w:pPr>
      <w:ind w:left="1200"/>
    </w:pPr>
  </w:style>
  <w:style w:type="paragraph" w:styleId="TOC8">
    <w:name w:val="toc 8"/>
    <w:basedOn w:val="Normal"/>
    <w:next w:val="Normal"/>
    <w:autoRedefine/>
    <w:semiHidden/>
    <w:rsid w:val="00C51128"/>
    <w:pPr>
      <w:ind w:left="1400"/>
    </w:pPr>
  </w:style>
  <w:style w:type="paragraph" w:styleId="TOC9">
    <w:name w:val="toc 9"/>
    <w:basedOn w:val="Normal"/>
    <w:next w:val="Normal"/>
    <w:autoRedefine/>
    <w:semiHidden/>
    <w:rsid w:val="00C51128"/>
    <w:pPr>
      <w:ind w:left="1600"/>
    </w:pPr>
  </w:style>
  <w:style w:type="paragraph" w:styleId="BalloonText">
    <w:name w:val="Balloon Text"/>
    <w:basedOn w:val="Normal"/>
    <w:link w:val="BalloonTextChar"/>
    <w:rsid w:val="0094044D"/>
    <w:rPr>
      <w:rFonts w:ascii="Tahoma" w:hAnsi="Tahoma" w:cs="Tahoma"/>
      <w:sz w:val="16"/>
      <w:szCs w:val="16"/>
    </w:rPr>
  </w:style>
  <w:style w:type="character" w:customStyle="1" w:styleId="BalloonTextChar">
    <w:name w:val="Balloon Text Char"/>
    <w:link w:val="BalloonText"/>
    <w:rsid w:val="0094044D"/>
    <w:rPr>
      <w:rFonts w:ascii="Tahoma" w:hAnsi="Tahoma" w:cs="Tahoma"/>
      <w:sz w:val="16"/>
      <w:szCs w:val="16"/>
      <w:lang w:eastAsia="en-US"/>
    </w:rPr>
  </w:style>
  <w:style w:type="character" w:styleId="UnresolvedMention">
    <w:name w:val="Unresolved Mention"/>
    <w:basedOn w:val="DefaultParagraphFont"/>
    <w:uiPriority w:val="99"/>
    <w:semiHidden/>
    <w:unhideWhenUsed/>
    <w:rsid w:val="004362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ARN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CARNET</Template>
  <TotalTime>107</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CARNet HR-DNS sluzba: Obrazac HRTLD01_P</vt:lpstr>
    </vt:vector>
  </TitlesOfParts>
  <Manager/>
  <Company>CARNet</Company>
  <LinksUpToDate>false</LinksUpToDate>
  <CharactersWithSpaces>4060</CharactersWithSpaces>
  <SharedDoc>false</SharedDoc>
  <HLinks>
    <vt:vector size="6" baseType="variant">
      <vt:variant>
        <vt:i4>8323143</vt:i4>
      </vt:variant>
      <vt:variant>
        <vt:i4>0</vt:i4>
      </vt:variant>
      <vt:variant>
        <vt:i4>0</vt:i4>
      </vt:variant>
      <vt:variant>
        <vt:i4>5</vt:i4>
      </vt:variant>
      <vt:variant>
        <vt:lpwstr>mailto:admin@dns.hr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CARNet HR-DNS sluzba: Obrazac HRTLD01_P</dc:title>
  <dc:subject>Zahtjev za registraciju HR-P domene</dc:subject>
  <dc:creator>Zoran Bekic</dc:creator>
  <cp:keywords/>
  <dc:description>ver. 1.0</dc:description>
  <cp:lastModifiedBy>Filip Kušević</cp:lastModifiedBy>
  <cp:revision>37</cp:revision>
  <cp:lastPrinted>2009-04-24T09:33:00Z</cp:lastPrinted>
  <dcterms:created xsi:type="dcterms:W3CDTF">2018-12-10T09:04:00Z</dcterms:created>
  <dcterms:modified xsi:type="dcterms:W3CDTF">2024-02-21T13:21:00Z</dcterms:modified>
</cp:coreProperties>
</file>